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0E" w:rsidRDefault="00F85F0E" w:rsidP="00F85F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F85F0E" w:rsidRDefault="00F85F0E" w:rsidP="00F85F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 Синявського НВК «ЗНЗ І-ІІІ ст. – ДНЗ»</w:t>
      </w:r>
    </w:p>
    <w:p w:rsidR="00F85F0E" w:rsidRDefault="00F85F0E" w:rsidP="00F85F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а 2017-2018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5F0E" w:rsidRDefault="00F85F0E" w:rsidP="0072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161" w:rsidRPr="00724161" w:rsidRDefault="00724161" w:rsidP="0072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161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освіти і науки України від 28 січня 2005 р. № 55 «Про запровадження звітування керівників дошкільних, загальноосвітніх та професійно-технічних навчальних закладів» керівники дошкільних, загальноосвітніх та професійно-технічних навчальних закладів щорічно після завершення навчального року звітують перед педагогічними колективами, батьківськими комітетами, радами та піклувальники радами навчальних закладів про виконану роботу за навчальний рік.</w:t>
      </w:r>
    </w:p>
    <w:p w:rsidR="00724161" w:rsidRPr="00724161" w:rsidRDefault="00724161" w:rsidP="0072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161">
        <w:rPr>
          <w:rFonts w:ascii="Times New Roman" w:hAnsi="Times New Roman" w:cs="Times New Roman"/>
          <w:sz w:val="28"/>
          <w:szCs w:val="28"/>
          <w:lang w:val="uk-UA"/>
        </w:rPr>
        <w:t>Метою звітування є:</w:t>
      </w:r>
    </w:p>
    <w:p w:rsidR="00724161" w:rsidRPr="00724161" w:rsidRDefault="00724161" w:rsidP="0072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161">
        <w:rPr>
          <w:rFonts w:ascii="Times New Roman" w:hAnsi="Times New Roman" w:cs="Times New Roman"/>
          <w:sz w:val="28"/>
          <w:szCs w:val="28"/>
          <w:lang w:val="uk-UA"/>
        </w:rPr>
        <w:t>- утвердження відкритої та демократичної державно-громадської системи управління освітою;</w:t>
      </w:r>
    </w:p>
    <w:p w:rsidR="00724161" w:rsidRPr="00724161" w:rsidRDefault="00724161" w:rsidP="0072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161">
        <w:rPr>
          <w:rFonts w:ascii="Times New Roman" w:hAnsi="Times New Roman" w:cs="Times New Roman"/>
          <w:sz w:val="28"/>
          <w:szCs w:val="28"/>
          <w:lang w:val="uk-UA"/>
        </w:rPr>
        <w:t>- поєднання державного і громадського контролю за прозорістю прийняття і виконання управлінських рішень;</w:t>
      </w:r>
    </w:p>
    <w:p w:rsidR="00724161" w:rsidRPr="00724161" w:rsidRDefault="00724161" w:rsidP="0072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161">
        <w:rPr>
          <w:rFonts w:ascii="Times New Roman" w:hAnsi="Times New Roman" w:cs="Times New Roman"/>
          <w:sz w:val="28"/>
          <w:szCs w:val="28"/>
          <w:lang w:val="uk-UA"/>
        </w:rPr>
        <w:t>- запровадження колегіальної етики управлінської діяльності у навчальних закладах.</w:t>
      </w:r>
    </w:p>
    <w:p w:rsidR="00724161" w:rsidRPr="00724161" w:rsidRDefault="00724161" w:rsidP="0072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161">
        <w:rPr>
          <w:rFonts w:ascii="Times New Roman" w:hAnsi="Times New Roman" w:cs="Times New Roman"/>
          <w:sz w:val="28"/>
          <w:szCs w:val="28"/>
          <w:lang w:val="uk-UA"/>
        </w:rPr>
        <w:t>Порядок звітування керівників навчальних закладів визначено Примірним положенням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громадськістю, затвердженим наказом Міністерства освіти і науки України від 23 березня 2005 р. № 178.</w:t>
      </w:r>
    </w:p>
    <w:p w:rsidR="00724161" w:rsidRPr="00724161" w:rsidRDefault="00724161" w:rsidP="0072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161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щорічного звітування керівників навчальних закладів є:</w:t>
      </w:r>
    </w:p>
    <w:p w:rsidR="00724161" w:rsidRPr="00724161" w:rsidRDefault="00724161" w:rsidP="0072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161">
        <w:rPr>
          <w:rFonts w:ascii="Times New Roman" w:hAnsi="Times New Roman" w:cs="Times New Roman"/>
          <w:sz w:val="28"/>
          <w:szCs w:val="28"/>
          <w:lang w:val="uk-UA"/>
        </w:rPr>
        <w:t>- забезпечити прозорість, відкритість і демократичність управління навчальним закладом;</w:t>
      </w:r>
    </w:p>
    <w:p w:rsidR="00724161" w:rsidRPr="00724161" w:rsidRDefault="00724161" w:rsidP="00724161">
      <w:pPr>
        <w:shd w:val="clear" w:color="auto" w:fill="FFFFFF"/>
        <w:tabs>
          <w:tab w:val="left" w:leader="hyphen" w:pos="29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161">
        <w:rPr>
          <w:rFonts w:ascii="Times New Roman" w:hAnsi="Times New Roman" w:cs="Times New Roman"/>
          <w:sz w:val="28"/>
          <w:szCs w:val="28"/>
          <w:lang w:val="uk-UA"/>
        </w:rPr>
        <w:t>- стимулювати вплив громадськості на прийняття та виконання керівниками навчальних закладів відповідних рішень у сфері управління навчальним закладом.</w:t>
      </w:r>
    </w:p>
    <w:p w:rsidR="00B84F5B" w:rsidRDefault="008F1230" w:rsidP="00724161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24161">
        <w:rPr>
          <w:rFonts w:ascii="Times New Roman" w:hAnsi="Times New Roman" w:cs="Times New Roman"/>
          <w:sz w:val="28"/>
          <w:szCs w:val="28"/>
          <w:lang w:val="uk-UA"/>
        </w:rPr>
        <w:t>Опорний навчальний заклад С</w:t>
      </w:r>
      <w:r w:rsidR="006478C1">
        <w:rPr>
          <w:rFonts w:ascii="Times New Roman" w:hAnsi="Times New Roman" w:cs="Times New Roman"/>
          <w:sz w:val="28"/>
          <w:szCs w:val="28"/>
          <w:lang w:val="uk-UA"/>
        </w:rPr>
        <w:t>инявський навчально-виховний ком</w:t>
      </w:r>
      <w:r w:rsidR="00724161">
        <w:rPr>
          <w:rFonts w:ascii="Times New Roman" w:hAnsi="Times New Roman" w:cs="Times New Roman"/>
          <w:sz w:val="28"/>
          <w:szCs w:val="28"/>
          <w:lang w:val="uk-UA"/>
        </w:rPr>
        <w:t xml:space="preserve">плекс « загальноосвітній навчальний заклад І-ІІІ ступенів-дошкільний навчальний заклад» Рокитнянської районної державної адміністрації Київської області розпочав свою роботу з 2016-2017 навчального року. </w:t>
      </w:r>
      <w:r w:rsidR="006478C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форми власності . </w:t>
      </w:r>
      <w:r w:rsidR="004036A5">
        <w:rPr>
          <w:rFonts w:ascii="Times New Roman" w:hAnsi="Times New Roman" w:cs="Times New Roman"/>
          <w:sz w:val="28"/>
          <w:szCs w:val="28"/>
          <w:lang w:val="uk-UA"/>
        </w:rPr>
        <w:t>Юридична адреса : 09634 Київська область , Рокитнянський район, село Синява, вулиця Шевченка 1б. Мова навчання т</w:t>
      </w:r>
      <w:r w:rsidR="00C74CA4">
        <w:rPr>
          <w:rFonts w:ascii="Times New Roman" w:hAnsi="Times New Roman" w:cs="Times New Roman"/>
          <w:sz w:val="28"/>
          <w:szCs w:val="28"/>
          <w:lang w:val="uk-UA"/>
        </w:rPr>
        <w:t>а виховання – українська. В 2017-2018 навчальному році  навчалося 27</w:t>
      </w:r>
      <w:r w:rsidR="004036A5">
        <w:rPr>
          <w:rFonts w:ascii="Times New Roman" w:hAnsi="Times New Roman" w:cs="Times New Roman"/>
          <w:sz w:val="28"/>
          <w:szCs w:val="28"/>
          <w:lang w:val="uk-UA"/>
        </w:rPr>
        <w:t>0 дітей в 14 класах.</w:t>
      </w:r>
      <w:r w:rsidR="00B84F5B">
        <w:rPr>
          <w:rFonts w:ascii="Times New Roman" w:hAnsi="Times New Roman" w:cs="Times New Roman"/>
          <w:sz w:val="28"/>
          <w:szCs w:val="28"/>
          <w:lang w:val="uk-UA"/>
        </w:rPr>
        <w:t xml:space="preserve"> Режим роботи – п’ятиденка. </w:t>
      </w:r>
    </w:p>
    <w:p w:rsidR="0071699B" w:rsidRDefault="004036A5" w:rsidP="00724161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CA4">
        <w:rPr>
          <w:rFonts w:ascii="Times New Roman" w:hAnsi="Times New Roman" w:cs="Times New Roman"/>
          <w:sz w:val="28"/>
          <w:szCs w:val="28"/>
          <w:lang w:val="uk-UA"/>
        </w:rPr>
        <w:t>В школі  6</w:t>
      </w:r>
      <w:r w:rsidR="006478C1">
        <w:rPr>
          <w:rFonts w:ascii="Times New Roman" w:hAnsi="Times New Roman" w:cs="Times New Roman"/>
          <w:sz w:val="28"/>
          <w:szCs w:val="28"/>
          <w:lang w:val="uk-UA"/>
        </w:rPr>
        <w:t xml:space="preserve"> класних кімнат для учнів початкової школи, 2 кабінети української мови та літератури, кабінет фізики, хімії, біології, математики, історії, зарубіжної літератури, захисту Вітчизни та географії, інформатики, </w:t>
      </w:r>
      <w:r w:rsidR="00FF2402">
        <w:rPr>
          <w:rFonts w:ascii="Times New Roman" w:hAnsi="Times New Roman" w:cs="Times New Roman"/>
          <w:sz w:val="28"/>
          <w:szCs w:val="28"/>
          <w:lang w:val="uk-UA"/>
        </w:rPr>
        <w:t>мультимедійний кабінет де проводяться уроки іноземної мови та мультимедійний кабінет для початкових класів, кабінет обслуговуючої праці, 2 майстерні, їдальня обладнана сучасними меблями, кухня де за</w:t>
      </w:r>
      <w:r w:rsidR="00C74CA4">
        <w:rPr>
          <w:rFonts w:ascii="Times New Roman" w:hAnsi="Times New Roman" w:cs="Times New Roman"/>
          <w:sz w:val="28"/>
          <w:szCs w:val="28"/>
          <w:lang w:val="uk-UA"/>
        </w:rPr>
        <w:t>мінено електроплиту ,</w:t>
      </w:r>
      <w:r w:rsidR="00FF2402">
        <w:rPr>
          <w:rFonts w:ascii="Times New Roman" w:hAnsi="Times New Roman" w:cs="Times New Roman"/>
          <w:sz w:val="28"/>
          <w:szCs w:val="28"/>
          <w:lang w:val="uk-UA"/>
        </w:rPr>
        <w:t xml:space="preserve"> м’ясор</w:t>
      </w:r>
      <w:r w:rsidR="00C74CA4">
        <w:rPr>
          <w:rFonts w:ascii="Times New Roman" w:hAnsi="Times New Roman" w:cs="Times New Roman"/>
          <w:sz w:val="28"/>
          <w:szCs w:val="28"/>
          <w:lang w:val="uk-UA"/>
        </w:rPr>
        <w:t xml:space="preserve">убку </w:t>
      </w:r>
      <w:r w:rsidR="00FF24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7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CA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фільтри для </w:t>
      </w:r>
      <w:r w:rsidR="00C74CA4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води на кухні та питному фонтанчику,</w:t>
      </w:r>
      <w:r w:rsidR="00FF2402">
        <w:rPr>
          <w:rFonts w:ascii="Times New Roman" w:hAnsi="Times New Roman" w:cs="Times New Roman"/>
          <w:sz w:val="28"/>
          <w:szCs w:val="28"/>
          <w:lang w:val="uk-UA"/>
        </w:rPr>
        <w:t xml:space="preserve"> медичний кабінет. </w:t>
      </w:r>
      <w:r w:rsidR="00B84F5B">
        <w:rPr>
          <w:rFonts w:ascii="Times New Roman" w:hAnsi="Times New Roman" w:cs="Times New Roman"/>
          <w:sz w:val="28"/>
          <w:szCs w:val="28"/>
          <w:lang w:val="uk-UA"/>
        </w:rPr>
        <w:t xml:space="preserve">В цьому навчальному році за кошти районного та обласного бюджету було придбано меблі в </w:t>
      </w:r>
      <w:r w:rsidR="00C74CA4">
        <w:rPr>
          <w:rFonts w:ascii="Times New Roman" w:hAnsi="Times New Roman" w:cs="Times New Roman"/>
          <w:sz w:val="28"/>
          <w:szCs w:val="28"/>
          <w:lang w:val="uk-UA"/>
        </w:rPr>
        <w:t xml:space="preserve">перші класи, допомога в ремонті класних кімнат ( підвісна стеля та підлога), закуплено 2 робочі місця для перших класів, нетбуки </w:t>
      </w:r>
      <w:r w:rsidR="003A75D4">
        <w:rPr>
          <w:rFonts w:ascii="Times New Roman" w:hAnsi="Times New Roman" w:cs="Times New Roman"/>
          <w:sz w:val="28"/>
          <w:szCs w:val="28"/>
          <w:lang w:val="uk-UA"/>
        </w:rPr>
        <w:t>для учнів, меблі для 1-а класу</w:t>
      </w:r>
      <w:r w:rsidR="00B84F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294C">
        <w:rPr>
          <w:rFonts w:ascii="Times New Roman" w:hAnsi="Times New Roman" w:cs="Times New Roman"/>
          <w:sz w:val="28"/>
          <w:szCs w:val="28"/>
          <w:lang w:val="uk-UA"/>
        </w:rPr>
        <w:t xml:space="preserve"> Всі </w:t>
      </w:r>
      <w:r w:rsidR="00B84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94C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комп’ютери під’єднані до мережі Інтернет. </w:t>
      </w:r>
      <w:r w:rsidR="00E2504E">
        <w:rPr>
          <w:rFonts w:ascii="Times New Roman" w:hAnsi="Times New Roman" w:cs="Times New Roman"/>
          <w:sz w:val="28"/>
          <w:szCs w:val="28"/>
          <w:lang w:val="uk-UA"/>
        </w:rPr>
        <w:t>За кошти сільської ради було зроблено ремонт фойє І</w:t>
      </w:r>
      <w:r w:rsidR="003A75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504E">
        <w:rPr>
          <w:rFonts w:ascii="Times New Roman" w:hAnsi="Times New Roman" w:cs="Times New Roman"/>
          <w:sz w:val="28"/>
          <w:szCs w:val="28"/>
          <w:lang w:val="uk-UA"/>
        </w:rPr>
        <w:t xml:space="preserve"> поверх</w:t>
      </w:r>
      <w:r w:rsidR="008C3BBC">
        <w:rPr>
          <w:rFonts w:ascii="Times New Roman" w:hAnsi="Times New Roman" w:cs="Times New Roman"/>
          <w:sz w:val="28"/>
          <w:szCs w:val="28"/>
          <w:lang w:val="uk-UA"/>
        </w:rPr>
        <w:t xml:space="preserve">у, покладено плитку в коридорі, профінансовано виготовлення проекту на утеплення фасаду та проведення </w:t>
      </w:r>
      <w:proofErr w:type="spellStart"/>
      <w:r w:rsidR="008C3BBC">
        <w:rPr>
          <w:rFonts w:ascii="Times New Roman" w:hAnsi="Times New Roman" w:cs="Times New Roman"/>
          <w:sz w:val="28"/>
          <w:szCs w:val="28"/>
          <w:lang w:val="uk-UA"/>
        </w:rPr>
        <w:t>енергоаудиту</w:t>
      </w:r>
      <w:proofErr w:type="spellEnd"/>
      <w:r w:rsidR="008C3BBC">
        <w:rPr>
          <w:rFonts w:ascii="Times New Roman" w:hAnsi="Times New Roman" w:cs="Times New Roman"/>
          <w:sz w:val="28"/>
          <w:szCs w:val="28"/>
          <w:lang w:val="uk-UA"/>
        </w:rPr>
        <w:t xml:space="preserve"> в сумі 142 </w:t>
      </w:r>
      <w:proofErr w:type="spellStart"/>
      <w:r w:rsidR="008C3BB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C3B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504E">
        <w:rPr>
          <w:rFonts w:ascii="Times New Roman" w:hAnsi="Times New Roman" w:cs="Times New Roman"/>
          <w:sz w:val="28"/>
          <w:szCs w:val="28"/>
          <w:lang w:val="uk-UA"/>
        </w:rPr>
        <w:t>. Всього надходжень на потреб</w:t>
      </w:r>
      <w:r w:rsidR="008C3BBC">
        <w:rPr>
          <w:rFonts w:ascii="Times New Roman" w:hAnsi="Times New Roman" w:cs="Times New Roman"/>
          <w:sz w:val="28"/>
          <w:szCs w:val="28"/>
          <w:lang w:val="uk-UA"/>
        </w:rPr>
        <w:t>у школи було виділено в сумі близько 633</w:t>
      </w:r>
      <w:r w:rsidR="00E2504E">
        <w:rPr>
          <w:rFonts w:ascii="Times New Roman" w:hAnsi="Times New Roman" w:cs="Times New Roman"/>
          <w:sz w:val="28"/>
          <w:szCs w:val="28"/>
          <w:lang w:val="uk-UA"/>
        </w:rPr>
        <w:t xml:space="preserve"> тисяч гривень. </w:t>
      </w:r>
      <w:r w:rsidR="00DC7D0F">
        <w:rPr>
          <w:rFonts w:ascii="Times New Roman" w:hAnsi="Times New Roman" w:cs="Times New Roman"/>
          <w:sz w:val="28"/>
          <w:szCs w:val="28"/>
          <w:lang w:val="uk-UA"/>
        </w:rPr>
        <w:t>Життєдіяльність закладу підтримували  місцеві підприємці, батьки, вчителі , які вносили с</w:t>
      </w:r>
      <w:r w:rsidR="0046143B">
        <w:rPr>
          <w:rFonts w:ascii="Times New Roman" w:hAnsi="Times New Roman" w:cs="Times New Roman"/>
          <w:sz w:val="28"/>
          <w:szCs w:val="28"/>
          <w:lang w:val="uk-UA"/>
        </w:rPr>
        <w:t xml:space="preserve">вої внески в ремонт </w:t>
      </w:r>
      <w:r w:rsidR="00504098">
        <w:rPr>
          <w:rFonts w:ascii="Times New Roman" w:hAnsi="Times New Roman" w:cs="Times New Roman"/>
          <w:sz w:val="28"/>
          <w:szCs w:val="28"/>
          <w:lang w:val="uk-UA"/>
        </w:rPr>
        <w:t>. Директор агрофірми «</w:t>
      </w:r>
      <w:proofErr w:type="spellStart"/>
      <w:r w:rsidR="00504098">
        <w:rPr>
          <w:rFonts w:ascii="Times New Roman" w:hAnsi="Times New Roman" w:cs="Times New Roman"/>
          <w:sz w:val="28"/>
          <w:szCs w:val="28"/>
          <w:lang w:val="uk-UA"/>
        </w:rPr>
        <w:t>Заросянська</w:t>
      </w:r>
      <w:proofErr w:type="spellEnd"/>
      <w:r w:rsidR="0050409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504098">
        <w:rPr>
          <w:rFonts w:ascii="Times New Roman" w:hAnsi="Times New Roman" w:cs="Times New Roman"/>
          <w:sz w:val="28"/>
          <w:szCs w:val="28"/>
          <w:lang w:val="uk-UA"/>
        </w:rPr>
        <w:t>М.С.Заєць</w:t>
      </w:r>
      <w:proofErr w:type="spellEnd"/>
      <w:r w:rsidR="00504098">
        <w:rPr>
          <w:rFonts w:ascii="Times New Roman" w:hAnsi="Times New Roman" w:cs="Times New Roman"/>
          <w:sz w:val="28"/>
          <w:szCs w:val="28"/>
          <w:lang w:val="uk-UA"/>
        </w:rPr>
        <w:t xml:space="preserve"> виділив кошти на Новорічні подарунки учням школи та премії переможцям та призерам олімпіад та конкурсів, які проводилися протягом року. </w:t>
      </w:r>
      <w:r w:rsidR="00DC7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3D58" w:rsidRPr="00E13D58" w:rsidRDefault="00431260" w:rsidP="00E13D58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початок навчального року було отримано Акт дозвіл на відповідність навчального закладу санітарно-гігієнічним нормам та </w:t>
      </w:r>
      <w:r w:rsidRPr="00431260">
        <w:rPr>
          <w:rFonts w:ascii="Times New Roman" w:hAnsi="Times New Roman" w:cs="Times New Roman"/>
          <w:sz w:val="28"/>
          <w:szCs w:val="28"/>
          <w:lang w:val="uk-UA"/>
        </w:rPr>
        <w:t>дотримання правил охорони праці та 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5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3D58" w:rsidRPr="00E13D58" w:rsidRDefault="00E13D58" w:rsidP="00361D7D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13D58">
        <w:rPr>
          <w:rFonts w:ascii="Times New Roman" w:hAnsi="Times New Roman" w:cs="Times New Roman"/>
          <w:sz w:val="28"/>
          <w:szCs w:val="28"/>
        </w:rPr>
        <w:t xml:space="preserve">У </w:t>
      </w:r>
      <w:r w:rsidR="00043F74">
        <w:rPr>
          <w:rFonts w:ascii="Times New Roman" w:hAnsi="Times New Roman" w:cs="Times New Roman"/>
          <w:sz w:val="28"/>
          <w:szCs w:val="28"/>
        </w:rPr>
        <w:t>2017-2018</w:t>
      </w:r>
      <w:r w:rsidR="00F6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8A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F678A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F678A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F6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8AB">
        <w:rPr>
          <w:rFonts w:ascii="Times New Roman" w:hAnsi="Times New Roman" w:cs="Times New Roman"/>
          <w:sz w:val="28"/>
          <w:szCs w:val="28"/>
        </w:rPr>
        <w:t>працювало</w:t>
      </w:r>
      <w:proofErr w:type="spellEnd"/>
      <w:r w:rsidR="00F678AB">
        <w:rPr>
          <w:rFonts w:ascii="Times New Roman" w:hAnsi="Times New Roman" w:cs="Times New Roman"/>
          <w:sz w:val="28"/>
          <w:szCs w:val="28"/>
        </w:rPr>
        <w:t xml:space="preserve"> 28</w:t>
      </w:r>
      <w:r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Укомплектованість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кадрами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стовідсоткове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>.</w:t>
      </w:r>
    </w:p>
    <w:p w:rsidR="00E13D58" w:rsidRPr="00E13D58" w:rsidRDefault="00E13D58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D58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кваліфікаційними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D58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13D58" w:rsidRPr="00E13D58" w:rsidRDefault="00F678AB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-17</w:t>
      </w:r>
    </w:p>
    <w:p w:rsidR="00E13D58" w:rsidRPr="00E13D58" w:rsidRDefault="00F678AB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</w:t>
      </w:r>
    </w:p>
    <w:p w:rsidR="00E13D58" w:rsidRPr="00E13D58" w:rsidRDefault="00E13D58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E13D58" w:rsidRPr="00E13D58" w:rsidRDefault="00043F74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</w:t>
      </w:r>
    </w:p>
    <w:p w:rsidR="00E13D58" w:rsidRPr="00E13D58" w:rsidRDefault="00E13D58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D58">
        <w:rPr>
          <w:rFonts w:ascii="Times New Roman" w:hAnsi="Times New Roman" w:cs="Times New Roman"/>
          <w:sz w:val="28"/>
          <w:szCs w:val="28"/>
        </w:rPr>
        <w:t>Ста</w:t>
      </w:r>
      <w:r w:rsidR="00F678AB">
        <w:rPr>
          <w:rFonts w:ascii="Times New Roman" w:hAnsi="Times New Roman" w:cs="Times New Roman"/>
          <w:sz w:val="28"/>
          <w:szCs w:val="28"/>
        </w:rPr>
        <w:t xml:space="preserve">рший </w:t>
      </w:r>
      <w:proofErr w:type="spellStart"/>
      <w:r w:rsidR="00F678A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F678AB">
        <w:rPr>
          <w:rFonts w:ascii="Times New Roman" w:hAnsi="Times New Roman" w:cs="Times New Roman"/>
          <w:sz w:val="28"/>
          <w:szCs w:val="28"/>
        </w:rPr>
        <w:t xml:space="preserve"> – 9</w:t>
      </w:r>
    </w:p>
    <w:p w:rsidR="00E13D58" w:rsidRPr="00E13D58" w:rsidRDefault="00F678AB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-методист- 5</w:t>
      </w:r>
    </w:p>
    <w:p w:rsidR="00E13D58" w:rsidRPr="00E13D58" w:rsidRDefault="00E13D58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E13D58" w:rsidRPr="00E13D58" w:rsidRDefault="00E13D58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Відмінник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E13D58" w:rsidRDefault="00E13D58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D58"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В.Сухомлинського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</w:t>
      </w:r>
      <w:r w:rsidR="00F678AB">
        <w:rPr>
          <w:rFonts w:ascii="Times New Roman" w:hAnsi="Times New Roman" w:cs="Times New Roman"/>
          <w:sz w:val="28"/>
          <w:szCs w:val="28"/>
        </w:rPr>
        <w:t>–</w:t>
      </w:r>
      <w:r w:rsidRPr="00E13D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78AB" w:rsidRDefault="00F678AB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9E2C44" wp14:editId="31150306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4962525" cy="1628775"/>
            <wp:effectExtent l="0" t="0" r="0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8AB" w:rsidRDefault="00F678AB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AB" w:rsidRDefault="00F678AB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AB" w:rsidRDefault="00F678AB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AB" w:rsidRDefault="00F678AB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AB" w:rsidRDefault="00F678AB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F74" w:rsidRDefault="00043F74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2017-2018</w:t>
      </w:r>
      <w:r w:rsidR="00E13D58"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атестувалися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>:</w:t>
      </w:r>
    </w:p>
    <w:p w:rsidR="00E13D58" w:rsidRPr="00E13D58" w:rsidRDefault="00043F74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Олійник Г.Д.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підтвердила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>-методист»</w:t>
      </w:r>
    </w:p>
    <w:p w:rsidR="00E13D58" w:rsidRPr="00E13D58" w:rsidRDefault="00043F74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Городня Г.М.</w:t>
      </w:r>
      <w:r w:rsidR="00E13D58" w:rsidRPr="00E13D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підтвердила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–методист»</w:t>
      </w:r>
    </w:p>
    <w:p w:rsidR="00E13D58" w:rsidRPr="00E13D58" w:rsidRDefault="00043F74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13D58" w:rsidRPr="00E13D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підтвердила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–методист»</w:t>
      </w:r>
    </w:p>
    <w:p w:rsidR="00E13D58" w:rsidRPr="00E13D58" w:rsidRDefault="00043F74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</w:t>
      </w:r>
      <w:r w:rsidR="00E13D58" w:rsidRPr="00E13D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підтвердила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proofErr w:type="gramStart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proofErr w:type="gramEnd"/>
      <w:r w:rsidR="00E13D58" w:rsidRPr="00E13D58">
        <w:rPr>
          <w:rFonts w:ascii="Times New Roman" w:hAnsi="Times New Roman" w:cs="Times New Roman"/>
          <w:sz w:val="28"/>
          <w:szCs w:val="28"/>
        </w:rPr>
        <w:t xml:space="preserve"> «старший </w:t>
      </w:r>
      <w:proofErr w:type="spellStart"/>
      <w:r w:rsidR="00E13D58" w:rsidRPr="00E13D5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E13D58" w:rsidRPr="00E13D58">
        <w:rPr>
          <w:rFonts w:ascii="Times New Roman" w:hAnsi="Times New Roman" w:cs="Times New Roman"/>
          <w:sz w:val="28"/>
          <w:szCs w:val="28"/>
        </w:rPr>
        <w:t>»</w:t>
      </w:r>
    </w:p>
    <w:p w:rsidR="00E13D58" w:rsidRPr="00043F74" w:rsidRDefault="00043F74" w:rsidP="00043F7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Гончарук В.В</w:t>
      </w:r>
      <w:r w:rsidR="00E13D58" w:rsidRPr="00E13D5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кваліфікаційну категорію </w:t>
      </w:r>
      <w:r w:rsidRPr="00043F74">
        <w:rPr>
          <w:rFonts w:ascii="Times New Roman" w:hAnsi="Times New Roman" w:cs="Times New Roman"/>
          <w:sz w:val="28"/>
          <w:szCs w:val="28"/>
          <w:lang w:val="uk-UA"/>
        </w:rPr>
        <w:t>«спеціаліст вищої категорії»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54BA" w:rsidRDefault="00043F74" w:rsidP="00361D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F74">
        <w:rPr>
          <w:rFonts w:ascii="Times New Roman" w:hAnsi="Times New Roman" w:cs="Times New Roman"/>
          <w:sz w:val="28"/>
          <w:szCs w:val="28"/>
          <w:lang w:val="uk-UA"/>
        </w:rPr>
        <w:t>Рухаленко</w:t>
      </w:r>
      <w:proofErr w:type="spellEnd"/>
      <w:r w:rsidRPr="00043F74">
        <w:rPr>
          <w:rFonts w:ascii="Times New Roman" w:hAnsi="Times New Roman" w:cs="Times New Roman"/>
          <w:sz w:val="28"/>
          <w:szCs w:val="28"/>
          <w:lang w:val="uk-UA"/>
        </w:rPr>
        <w:t xml:space="preserve"> Т.І</w:t>
      </w:r>
      <w:r w:rsidR="00E13D58" w:rsidRPr="00043F74">
        <w:rPr>
          <w:rFonts w:ascii="Times New Roman" w:hAnsi="Times New Roman" w:cs="Times New Roman"/>
          <w:sz w:val="28"/>
          <w:szCs w:val="28"/>
          <w:lang w:val="uk-UA"/>
        </w:rPr>
        <w:t>. - підтвердила «спеціаліст вищої категорії», «старший вчитель»</w:t>
      </w:r>
    </w:p>
    <w:p w:rsidR="00043F74" w:rsidRDefault="00043F74" w:rsidP="00361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Нечипоренко Л.М.-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підтвердила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 xml:space="preserve"> «старший </w:t>
      </w:r>
      <w:proofErr w:type="spellStart"/>
      <w:r w:rsidRPr="00E13D5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13D58">
        <w:rPr>
          <w:rFonts w:ascii="Times New Roman" w:hAnsi="Times New Roman" w:cs="Times New Roman"/>
          <w:sz w:val="28"/>
          <w:szCs w:val="28"/>
        </w:rPr>
        <w:t>»</w:t>
      </w:r>
    </w:p>
    <w:p w:rsidR="003942DB" w:rsidRPr="003942DB" w:rsidRDefault="00F678AB" w:rsidP="003942DB">
      <w:pPr>
        <w:tabs>
          <w:tab w:val="left" w:pos="13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42D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942DB" w:rsidRPr="003942DB">
        <w:rPr>
          <w:rFonts w:ascii="Times New Roman" w:hAnsi="Times New Roman" w:cs="Times New Roman"/>
          <w:b/>
          <w:sz w:val="32"/>
          <w:szCs w:val="32"/>
        </w:rPr>
        <w:t>ОБЛАСНІ  МАЙСТЕР</w:t>
      </w:r>
      <w:proofErr w:type="gramEnd"/>
      <w:r w:rsidR="003942DB" w:rsidRPr="003942DB">
        <w:rPr>
          <w:rFonts w:ascii="Times New Roman" w:hAnsi="Times New Roman" w:cs="Times New Roman"/>
          <w:b/>
          <w:sz w:val="32"/>
          <w:szCs w:val="32"/>
        </w:rPr>
        <w:t>-КЛАСИ</w:t>
      </w:r>
    </w:p>
    <w:p w:rsidR="003942DB" w:rsidRPr="003942DB" w:rsidRDefault="003942DB" w:rsidP="003942DB">
      <w:pPr>
        <w:numPr>
          <w:ilvl w:val="0"/>
          <w:numId w:val="2"/>
        </w:num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DB">
        <w:rPr>
          <w:rFonts w:ascii="Times New Roman" w:hAnsi="Times New Roman" w:cs="Times New Roman"/>
          <w:sz w:val="28"/>
          <w:szCs w:val="28"/>
        </w:rPr>
        <w:t xml:space="preserve">Ткаченко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>. Тема: «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ситуаційного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«кейс-метод» на уроках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>» (Наказ КВНЗ КОР «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» № 119від 04.09.2017року) </w:t>
      </w:r>
    </w:p>
    <w:p w:rsidR="003942DB" w:rsidRPr="003942DB" w:rsidRDefault="003942DB" w:rsidP="003942DB">
      <w:pPr>
        <w:numPr>
          <w:ilvl w:val="0"/>
          <w:numId w:val="2"/>
        </w:num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Сатиренко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proofErr w:type="gramStart"/>
      <w:r w:rsidRPr="003942DB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proofErr w:type="gram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майстер-класу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з теми «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здоров’язберігаючих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>» (Наказ КВНЗ КОР «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>» № 119від 04.09.2017року)</w:t>
      </w:r>
    </w:p>
    <w:p w:rsidR="003942DB" w:rsidRPr="003942DB" w:rsidRDefault="003942DB" w:rsidP="003942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2DB" w:rsidRPr="003942DB" w:rsidRDefault="003942DB" w:rsidP="003942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2DB">
        <w:rPr>
          <w:rFonts w:ascii="Times New Roman" w:hAnsi="Times New Roman" w:cs="Times New Roman"/>
          <w:b/>
          <w:sz w:val="32"/>
          <w:szCs w:val="32"/>
        </w:rPr>
        <w:t>ФАХОВІ КОНКУРСИ</w:t>
      </w:r>
    </w:p>
    <w:p w:rsidR="003942DB" w:rsidRPr="003942DB" w:rsidRDefault="003942DB" w:rsidP="003942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DB">
        <w:rPr>
          <w:rFonts w:ascii="Times New Roman" w:hAnsi="Times New Roman" w:cs="Times New Roman"/>
          <w:sz w:val="28"/>
          <w:szCs w:val="28"/>
        </w:rPr>
        <w:t xml:space="preserve">Жиденко Валентина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» - І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3942DB" w:rsidRPr="003942DB" w:rsidRDefault="003942DB" w:rsidP="003942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Ганна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Давидівна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урок з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технологією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Розумники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>» (</w:t>
      </w:r>
      <w:r w:rsidRPr="003942DB">
        <w:rPr>
          <w:rFonts w:ascii="Times New Roman" w:hAnsi="Times New Roman" w:cs="Times New Roman"/>
          <w:sz w:val="28"/>
          <w:szCs w:val="28"/>
          <w:lang w:val="en-US"/>
        </w:rPr>
        <w:t>Smart Kids)</w:t>
      </w:r>
      <w:r w:rsidRPr="003942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</w:p>
    <w:p w:rsidR="003942DB" w:rsidRPr="003942DB" w:rsidRDefault="003942DB" w:rsidP="003942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DB">
        <w:rPr>
          <w:rFonts w:ascii="Times New Roman" w:hAnsi="Times New Roman" w:cs="Times New Roman"/>
          <w:sz w:val="28"/>
          <w:szCs w:val="28"/>
        </w:rPr>
        <w:t xml:space="preserve">Клименко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«Кейс-уроки як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тренд в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>»</w:t>
      </w:r>
    </w:p>
    <w:p w:rsidR="003942DB" w:rsidRPr="003942DB" w:rsidRDefault="003942DB" w:rsidP="003942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DB">
        <w:rPr>
          <w:rFonts w:ascii="Times New Roman" w:hAnsi="Times New Roman" w:cs="Times New Roman"/>
          <w:sz w:val="28"/>
          <w:szCs w:val="28"/>
        </w:rPr>
        <w:t xml:space="preserve">Кравченко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конкурсу «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урок з 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технологією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42DB">
        <w:rPr>
          <w:rFonts w:ascii="Times New Roman" w:hAnsi="Times New Roman" w:cs="Times New Roman"/>
          <w:sz w:val="28"/>
          <w:szCs w:val="28"/>
        </w:rPr>
        <w:t>Розумники</w:t>
      </w:r>
      <w:proofErr w:type="spellEnd"/>
      <w:r w:rsidRPr="003942DB">
        <w:rPr>
          <w:rFonts w:ascii="Times New Roman" w:hAnsi="Times New Roman" w:cs="Times New Roman"/>
          <w:sz w:val="28"/>
          <w:szCs w:val="28"/>
        </w:rPr>
        <w:t>» (</w:t>
      </w:r>
      <w:r w:rsidRPr="003942DB">
        <w:rPr>
          <w:rFonts w:ascii="Times New Roman" w:hAnsi="Times New Roman" w:cs="Times New Roman"/>
          <w:sz w:val="28"/>
          <w:szCs w:val="28"/>
          <w:lang w:val="en-US"/>
        </w:rPr>
        <w:t>Smart Kids)</w:t>
      </w:r>
      <w:r w:rsidRPr="003942DB">
        <w:rPr>
          <w:rFonts w:ascii="Times New Roman" w:hAnsi="Times New Roman" w:cs="Times New Roman"/>
          <w:sz w:val="28"/>
          <w:szCs w:val="28"/>
        </w:rPr>
        <w:t>.</w:t>
      </w:r>
    </w:p>
    <w:p w:rsidR="003942DB" w:rsidRPr="003942DB" w:rsidRDefault="003942DB" w:rsidP="003942DB">
      <w:pPr>
        <w:rPr>
          <w:rFonts w:ascii="Times New Roman" w:hAnsi="Times New Roman" w:cs="Times New Roman"/>
          <w:sz w:val="28"/>
          <w:szCs w:val="28"/>
        </w:rPr>
      </w:pPr>
    </w:p>
    <w:p w:rsidR="003942DB" w:rsidRPr="003942DB" w:rsidRDefault="00813AAC" w:rsidP="0039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942DB">
        <w:rPr>
          <w:rFonts w:ascii="Times New Roman" w:hAnsi="Times New Roman" w:cs="Times New Roman"/>
          <w:b/>
          <w:sz w:val="28"/>
          <w:szCs w:val="28"/>
        </w:rPr>
        <w:t>ПУБЛІКАЦІЇ ВЧИТЕЛІВ ЗАКЛАДУ</w:t>
      </w:r>
    </w:p>
    <w:tbl>
      <w:tblPr>
        <w:tblpPr w:leftFromText="180" w:rightFromText="180" w:vertAnchor="text" w:horzAnchor="margin" w:tblpXSpec="center" w:tblpY="1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877"/>
        <w:gridCol w:w="3544"/>
        <w:gridCol w:w="2693"/>
      </w:tblGrid>
      <w:tr w:rsidR="00411D7B" w:rsidRPr="003942DB" w:rsidTr="00411D7B">
        <w:tc>
          <w:tcPr>
            <w:tcW w:w="484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77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44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надруковано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Коли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надруковано</w:t>
            </w:r>
            <w:proofErr w:type="spellEnd"/>
          </w:p>
        </w:tc>
      </w:tr>
      <w:tr w:rsidR="00411D7B" w:rsidRPr="003942DB" w:rsidTr="00411D7B">
        <w:tc>
          <w:tcPr>
            <w:tcW w:w="484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4" w:type="dxa"/>
            <w:gridSpan w:val="3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Жиденко Валентина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</w:tr>
      <w:tr w:rsidR="00411D7B" w:rsidRPr="003942DB" w:rsidTr="00411D7B">
        <w:tc>
          <w:tcPr>
            <w:tcW w:w="484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Складнопідрядні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підрядними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означальними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Шкільне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Сертифікат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№ 1105/2017</w:t>
            </w:r>
          </w:p>
        </w:tc>
      </w:tr>
      <w:tr w:rsidR="00411D7B" w:rsidRPr="003942DB" w:rsidTr="00411D7B">
        <w:tc>
          <w:tcPr>
            <w:tcW w:w="10598" w:type="dxa"/>
            <w:gridSpan w:val="4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Капшук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411D7B" w:rsidRPr="003942DB" w:rsidTr="00411D7B">
        <w:tc>
          <w:tcPr>
            <w:tcW w:w="484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логічного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математики</w:t>
            </w:r>
          </w:p>
        </w:tc>
        <w:tc>
          <w:tcPr>
            <w:tcW w:w="3544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Шкільне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Сертифікат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№ 1178/2017</w:t>
            </w:r>
          </w:p>
        </w:tc>
      </w:tr>
      <w:tr w:rsidR="00411D7B" w:rsidRPr="003942DB" w:rsidTr="00411D7B">
        <w:tc>
          <w:tcPr>
            <w:tcW w:w="484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  <w:shd w:val="clear" w:color="auto" w:fill="auto"/>
          </w:tcPr>
          <w:p w:rsidR="00813AAC" w:rsidRPr="003942DB" w:rsidRDefault="00411D7B" w:rsidP="00813AA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Календарно-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тематичне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AAC" w:rsidRPr="00394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для 4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оновленими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Шкільне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17.09.2017</w:t>
            </w:r>
          </w:p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Сертифікат</w:t>
            </w:r>
            <w:proofErr w:type="spellEnd"/>
            <w:r w:rsidRPr="0039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D7B" w:rsidRPr="003942DB" w:rsidRDefault="00411D7B" w:rsidP="00411D7B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2DB">
              <w:rPr>
                <w:rFonts w:ascii="Times New Roman" w:hAnsi="Times New Roman" w:cs="Times New Roman"/>
                <w:sz w:val="28"/>
                <w:szCs w:val="28"/>
              </w:rPr>
              <w:t>№ 1093/2017</w:t>
            </w:r>
          </w:p>
        </w:tc>
      </w:tr>
    </w:tbl>
    <w:p w:rsidR="003942DB" w:rsidRPr="003942DB" w:rsidRDefault="003942DB" w:rsidP="003942DB">
      <w:pPr>
        <w:rPr>
          <w:rFonts w:ascii="Times New Roman" w:hAnsi="Times New Roman" w:cs="Times New Roman"/>
          <w:sz w:val="28"/>
          <w:szCs w:val="28"/>
        </w:rPr>
      </w:pPr>
    </w:p>
    <w:p w:rsidR="00411D7B" w:rsidRDefault="00F678AB" w:rsidP="00411D7B">
      <w:pPr>
        <w:jc w:val="center"/>
        <w:rPr>
          <w:b/>
          <w:sz w:val="36"/>
          <w:szCs w:val="36"/>
        </w:rPr>
      </w:pPr>
      <w:r w:rsidRPr="003942DB">
        <w:rPr>
          <w:rFonts w:ascii="Times New Roman" w:hAnsi="Times New Roman" w:cs="Times New Roman"/>
          <w:sz w:val="28"/>
          <w:szCs w:val="28"/>
        </w:rPr>
        <w:t xml:space="preserve"> </w:t>
      </w:r>
      <w:r w:rsidR="00411D7B" w:rsidRPr="00240C0E">
        <w:rPr>
          <w:b/>
          <w:sz w:val="36"/>
          <w:szCs w:val="36"/>
        </w:rPr>
        <w:t xml:space="preserve">САМООСВІТА </w:t>
      </w:r>
    </w:p>
    <w:p w:rsidR="00411D7B" w:rsidRPr="00240C0E" w:rsidRDefault="00411D7B" w:rsidP="00411D7B">
      <w:pPr>
        <w:jc w:val="center"/>
        <w:rPr>
          <w:b/>
          <w:sz w:val="36"/>
          <w:szCs w:val="36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64"/>
        <w:gridCol w:w="4147"/>
      </w:tblGrid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ПОДІЯ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Капшук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літньої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Розумники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Вчимося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жити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разом»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 w:rsidRPr="004D7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язбережної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відкритих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дверей у Новопечерській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підходи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грамоти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Створюємо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Сучасний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першокласник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Курс для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Вебінар 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підручників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«Математика. 1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», «Я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досліджую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Науково-практичний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формуванні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НУШ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Семінар-тренінг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Упровадження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діяльнісних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D7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Настановча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НУШ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в 1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коучинг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Концепції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НУШ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Інноваційний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тренінг-клас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для НУШ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Критичне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освітян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наскрізної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змістової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Підприємливість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фінансова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» у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програмах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5 -9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природничо-математичних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стрільби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стрілецької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зброї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Жданова Ю.Ю.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громадянських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вивченні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суспільно-</w:t>
            </w:r>
            <w:r w:rsidRPr="004D7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гуманітарному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циклу: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Правовий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лекторій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Новини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Кравченко О.М.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Вчимося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жити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разом»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 w:rsidRPr="004D7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язбережної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Сучасний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першокласник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Літня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школа .</w:t>
            </w:r>
            <w:proofErr w:type="gram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Одеса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Міжнародна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Інноватика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сучасній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освіті-2017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Настановча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НУШ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в 1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Глиняна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Вчимося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жити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разом»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 w:rsidRPr="004D7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язбережної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ТОВ НВП «Росток А.В.Т.»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математики,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навколишній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Розумники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Настановча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НУШ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в 1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Ковінька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В.І. 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Вчимося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жити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разом»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 w:rsidRPr="004D7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язбережної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Курс для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НУШ в 1-х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класах</w:t>
            </w:r>
            <w:proofErr w:type="spellEnd"/>
          </w:p>
        </w:tc>
      </w:tr>
      <w:tr w:rsidR="00411D7B" w:rsidRPr="007F6417" w:rsidTr="00411D7B">
        <w:trPr>
          <w:trHeight w:val="14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Настановча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НУШ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в 1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411D7B" w:rsidRPr="007F6417" w:rsidTr="00411D7B">
        <w:trPr>
          <w:trHeight w:val="1390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Н.В. 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компетентнісного та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діяльнісного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підходів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і математики</w:t>
            </w:r>
          </w:p>
        </w:tc>
      </w:tr>
      <w:tr w:rsidR="00411D7B" w:rsidRPr="007F6417" w:rsidTr="00411D7B">
        <w:trPr>
          <w:trHeight w:val="589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Курс для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</w:tr>
      <w:tr w:rsidR="00411D7B" w:rsidRPr="007F6417" w:rsidTr="00411D7B">
        <w:trPr>
          <w:trHeight w:val="982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Настановча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НУШ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в 1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</w:tr>
      <w:tr w:rsidR="00411D7B" w:rsidRPr="007F6417" w:rsidTr="00411D7B">
        <w:trPr>
          <w:trHeight w:val="589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Рухаленко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Вчимося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жити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разом»</w:t>
            </w:r>
          </w:p>
        </w:tc>
      </w:tr>
      <w:tr w:rsidR="00411D7B" w:rsidRPr="007F6417" w:rsidTr="00411D7B">
        <w:trPr>
          <w:trHeight w:val="997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 w:rsidRPr="004D7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язбережної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982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змістової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997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обласній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науковій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7B" w:rsidRPr="007F6417" w:rsidTr="00411D7B">
        <w:trPr>
          <w:trHeight w:val="589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Ткаченко О.В.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Критичне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освітян</w:t>
            </w:r>
            <w:proofErr w:type="spellEnd"/>
          </w:p>
        </w:tc>
      </w:tr>
      <w:tr w:rsidR="00411D7B" w:rsidRPr="007F6417" w:rsidTr="00411D7B">
        <w:trPr>
          <w:trHeight w:val="589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Курс для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</w:tr>
      <w:tr w:rsidR="00411D7B" w:rsidRPr="007F6417" w:rsidTr="00411D7B">
        <w:trPr>
          <w:trHeight w:val="1390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Жиденко В.М.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-марафон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Утілення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компетентнісного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підходу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підручнику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нового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покоління</w:t>
            </w:r>
            <w:proofErr w:type="spellEnd"/>
          </w:p>
        </w:tc>
      </w:tr>
      <w:tr w:rsidR="00411D7B" w:rsidRPr="007F6417" w:rsidTr="00411D7B">
        <w:trPr>
          <w:trHeight w:val="982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-марафон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Мотивація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мультимедійні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ігрові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</w:p>
        </w:tc>
      </w:tr>
      <w:tr w:rsidR="00411D7B" w:rsidRPr="007F6417" w:rsidTr="00411D7B">
        <w:trPr>
          <w:trHeight w:val="982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-марафон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Психологічні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сприятливого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клімату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</w:t>
            </w:r>
          </w:p>
        </w:tc>
      </w:tr>
      <w:tr w:rsidR="00411D7B" w:rsidRPr="007F6417" w:rsidTr="00411D7B">
        <w:trPr>
          <w:trHeight w:val="604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Сатиренко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Вчимося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жити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разом»</w:t>
            </w:r>
          </w:p>
        </w:tc>
      </w:tr>
      <w:tr w:rsidR="00411D7B" w:rsidRPr="007F6417" w:rsidTr="00411D7B">
        <w:trPr>
          <w:trHeight w:val="982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 w:rsidRPr="004D7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язбережної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1390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Каплічна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Майстер-клас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ситуаційного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«кейс-метод» на уроках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589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Кобзар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Вчимося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жити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разом»</w:t>
            </w:r>
          </w:p>
        </w:tc>
      </w:tr>
      <w:tr w:rsidR="00411D7B" w:rsidRPr="007F6417" w:rsidTr="00411D7B">
        <w:trPr>
          <w:trHeight w:val="997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 w:rsidRPr="004D7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язбережної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D7B" w:rsidRPr="007F6417" w:rsidTr="00411D7B">
        <w:trPr>
          <w:trHeight w:val="137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масовий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Олімпійське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лелеченя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Ногороджена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дипломом за ІІ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</w:tr>
      <w:tr w:rsidR="00411D7B" w:rsidRPr="007F6417" w:rsidTr="00411D7B">
        <w:trPr>
          <w:trHeight w:val="1390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Городня Г.М.</w:t>
            </w: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Наставницька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Упровадження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проекту Державного стандарту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</w:tr>
      <w:tr w:rsidR="00411D7B" w:rsidRPr="007F6417" w:rsidTr="00411D7B">
        <w:trPr>
          <w:trHeight w:val="1375"/>
        </w:trPr>
        <w:tc>
          <w:tcPr>
            <w:tcW w:w="2358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коучинг</w:t>
            </w:r>
          </w:p>
        </w:tc>
        <w:tc>
          <w:tcPr>
            <w:tcW w:w="4147" w:type="dxa"/>
            <w:shd w:val="clear" w:color="auto" w:fill="auto"/>
          </w:tcPr>
          <w:p w:rsidR="00411D7B" w:rsidRPr="004D7575" w:rsidRDefault="00411D7B" w:rsidP="00FA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Концепції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НУШ</w:t>
            </w:r>
          </w:p>
        </w:tc>
      </w:tr>
    </w:tbl>
    <w:p w:rsidR="004D7575" w:rsidRDefault="004D7575" w:rsidP="004D7575">
      <w:pPr>
        <w:tabs>
          <w:tab w:val="left" w:pos="960"/>
        </w:tabs>
        <w:rPr>
          <w:b/>
          <w:sz w:val="28"/>
          <w:szCs w:val="28"/>
        </w:rPr>
      </w:pPr>
    </w:p>
    <w:p w:rsidR="00411D7B" w:rsidRPr="00411D7B" w:rsidRDefault="004D7575" w:rsidP="004D7575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F678AB" w:rsidRPr="00411D7B">
        <w:rPr>
          <w:rFonts w:ascii="Times New Roman" w:hAnsi="Times New Roman" w:cs="Times New Roman"/>
          <w:sz w:val="28"/>
          <w:szCs w:val="28"/>
        </w:rPr>
        <w:t xml:space="preserve"> </w:t>
      </w:r>
      <w:r w:rsidR="00411D7B" w:rsidRPr="00411D7B">
        <w:rPr>
          <w:rFonts w:ascii="Times New Roman" w:hAnsi="Times New Roman" w:cs="Times New Roman"/>
          <w:b/>
          <w:sz w:val="28"/>
          <w:szCs w:val="28"/>
        </w:rPr>
        <w:t>ІННОВАЦІЙНА ДІЯЛЬНІСТЬ ЗАКЛАДУ</w:t>
      </w:r>
    </w:p>
    <w:p w:rsidR="00411D7B" w:rsidRPr="00411D7B" w:rsidRDefault="00411D7B" w:rsidP="00411D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7B" w:rsidRPr="00411D7B" w:rsidRDefault="00411D7B" w:rsidP="00411D7B">
      <w:pPr>
        <w:numPr>
          <w:ilvl w:val="0"/>
          <w:numId w:val="4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за ПП «Росток» - 2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411D7B" w:rsidRPr="00411D7B" w:rsidRDefault="00411D7B" w:rsidP="00411D7B">
      <w:pPr>
        <w:numPr>
          <w:ilvl w:val="0"/>
          <w:numId w:val="4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пакет</w:t>
      </w:r>
      <w:proofErr w:type="gramStart"/>
      <w:r w:rsidRPr="00411D7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11D7B">
        <w:rPr>
          <w:rFonts w:ascii="Times New Roman" w:hAnsi="Times New Roman" w:cs="Times New Roman"/>
          <w:sz w:val="28"/>
          <w:szCs w:val="28"/>
        </w:rPr>
        <w:t xml:space="preserve"> Горбенко О.В.)</w:t>
      </w:r>
    </w:p>
    <w:p w:rsidR="00411D7B" w:rsidRPr="00411D7B" w:rsidRDefault="00411D7B" w:rsidP="00411D7B">
      <w:pPr>
        <w:numPr>
          <w:ilvl w:val="0"/>
          <w:numId w:val="4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1D7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11D7B">
        <w:rPr>
          <w:rFonts w:ascii="Times New Roman" w:hAnsi="Times New Roman" w:cs="Times New Roman"/>
          <w:sz w:val="28"/>
          <w:szCs w:val="28"/>
        </w:rPr>
        <w:t>Горбенко О.В.)</w:t>
      </w:r>
    </w:p>
    <w:p w:rsidR="00411D7B" w:rsidRPr="00411D7B" w:rsidRDefault="00411D7B" w:rsidP="00411D7B">
      <w:pPr>
        <w:numPr>
          <w:ilvl w:val="0"/>
          <w:numId w:val="4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рівному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411D7B" w:rsidRPr="00411D7B" w:rsidRDefault="00411D7B" w:rsidP="00411D7B">
      <w:pPr>
        <w:tabs>
          <w:tab w:val="left" w:pos="9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та переписка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411D7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 Монако</w:t>
      </w:r>
      <w:proofErr w:type="gramEnd"/>
      <w:r w:rsidRPr="00411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Болгарії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  (Ткаченко О.В.)</w:t>
      </w:r>
    </w:p>
    <w:p w:rsidR="00411D7B" w:rsidRPr="00411D7B" w:rsidRDefault="00411D7B" w:rsidP="00411D7B">
      <w:pPr>
        <w:tabs>
          <w:tab w:val="left" w:pos="9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Дослідно-експериментальна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робота за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Технологією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Розумники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>).</w:t>
      </w:r>
    </w:p>
    <w:p w:rsidR="00411D7B" w:rsidRPr="00411D7B" w:rsidRDefault="00411D7B" w:rsidP="00411D7B">
      <w:pPr>
        <w:tabs>
          <w:tab w:val="left" w:pos="9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 xml:space="preserve">7. Робота за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експериментальною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НУШ «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нового Державного стандарту»</w:t>
      </w:r>
    </w:p>
    <w:p w:rsidR="00F678AB" w:rsidRPr="00411D7B" w:rsidRDefault="00F678AB" w:rsidP="00411D7B">
      <w:pPr>
        <w:rPr>
          <w:rFonts w:ascii="Times New Roman" w:hAnsi="Times New Roman" w:cs="Times New Roman"/>
          <w:sz w:val="28"/>
          <w:szCs w:val="28"/>
        </w:rPr>
      </w:pPr>
    </w:p>
    <w:p w:rsidR="00411D7B" w:rsidRPr="00411D7B" w:rsidRDefault="00411D7B" w:rsidP="00411D7B">
      <w:pPr>
        <w:tabs>
          <w:tab w:val="left" w:pos="1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7B">
        <w:rPr>
          <w:rFonts w:ascii="Times New Roman" w:hAnsi="Times New Roman" w:cs="Times New Roman"/>
          <w:b/>
          <w:sz w:val="28"/>
          <w:szCs w:val="28"/>
        </w:rPr>
        <w:t>РОБОТА З ОБДАРОВАНИМИ УЧНЯМИ</w:t>
      </w:r>
    </w:p>
    <w:p w:rsidR="00411D7B" w:rsidRPr="00411D7B" w:rsidRDefault="00411D7B" w:rsidP="00411D7B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</w:p>
    <w:p w:rsidR="00411D7B" w:rsidRPr="00411D7B" w:rsidRDefault="00411D7B" w:rsidP="00411D7B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ab/>
        <w:t xml:space="preserve">Один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1D7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 опорного</w:t>
      </w:r>
      <w:proofErr w:type="gramEnd"/>
      <w:r w:rsidRPr="00411D7B">
        <w:rPr>
          <w:rFonts w:ascii="Times New Roman" w:hAnsi="Times New Roman" w:cs="Times New Roman"/>
          <w:sz w:val="28"/>
          <w:szCs w:val="28"/>
        </w:rPr>
        <w:t xml:space="preserve"> закладу 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D7B">
        <w:rPr>
          <w:rFonts w:ascii="Times New Roman" w:hAnsi="Times New Roman" w:cs="Times New Roman"/>
          <w:sz w:val="28"/>
          <w:szCs w:val="28"/>
        </w:rPr>
        <w:t>участь  у</w:t>
      </w:r>
      <w:proofErr w:type="gram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конкурсі-захисті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МАН,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411D7B" w:rsidRPr="00411D7B" w:rsidRDefault="00411D7B" w:rsidP="00411D7B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197"/>
        <w:gridCol w:w="1205"/>
        <w:gridCol w:w="2496"/>
      </w:tblGrid>
      <w:tr w:rsidR="00411D7B" w:rsidRPr="00411D7B" w:rsidTr="00FA5A9D">
        <w:tc>
          <w:tcPr>
            <w:tcW w:w="3085" w:type="dxa"/>
            <w:vMerge w:val="restart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Сатир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Гончарук В.В.</w:t>
            </w:r>
          </w:p>
        </w:tc>
      </w:tr>
      <w:tr w:rsidR="00411D7B" w:rsidRPr="00411D7B" w:rsidTr="00FA5A9D"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інформац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Гончарук В.В.</w:t>
            </w:r>
          </w:p>
        </w:tc>
      </w:tr>
      <w:tr w:rsidR="00411D7B" w:rsidRPr="00411D7B" w:rsidTr="00FA5A9D">
        <w:trPr>
          <w:trHeight w:val="443"/>
        </w:trPr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О.І</w:t>
            </w:r>
          </w:p>
        </w:tc>
      </w:tr>
      <w:tr w:rsidR="00411D7B" w:rsidRPr="00411D7B" w:rsidTr="00FA5A9D">
        <w:trPr>
          <w:trHeight w:val="443"/>
        </w:trPr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Клименко Н.В.</w:t>
            </w:r>
          </w:p>
        </w:tc>
      </w:tr>
      <w:tr w:rsidR="00411D7B" w:rsidRPr="00411D7B" w:rsidTr="00FA5A9D">
        <w:tc>
          <w:tcPr>
            <w:tcW w:w="3085" w:type="dxa"/>
            <w:vMerge w:val="restart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Хаян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Ліза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411D7B" w:rsidRPr="00411D7B" w:rsidTr="00FA5A9D"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Жданова Ю.Ю.</w:t>
            </w:r>
          </w:p>
        </w:tc>
      </w:tr>
      <w:tr w:rsidR="00411D7B" w:rsidRPr="00411D7B" w:rsidTr="00FA5A9D">
        <w:tc>
          <w:tcPr>
            <w:tcW w:w="3085" w:type="dxa"/>
            <w:vMerge w:val="restart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Жиденко Ольга</w:t>
            </w: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Жиденко В.М.</w:t>
            </w:r>
          </w:p>
        </w:tc>
      </w:tr>
      <w:tr w:rsidR="00411D7B" w:rsidRPr="00411D7B" w:rsidTr="00FA5A9D"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Клименко Н.В.</w:t>
            </w:r>
          </w:p>
        </w:tc>
      </w:tr>
      <w:tr w:rsidR="00411D7B" w:rsidRPr="00411D7B" w:rsidTr="00FA5A9D"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Биба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К.Л.</w:t>
            </w:r>
          </w:p>
        </w:tc>
      </w:tr>
      <w:tr w:rsidR="00411D7B" w:rsidRPr="00411D7B" w:rsidTr="00FA5A9D"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Соловейко М.П.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Циба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Клименко Н.В.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Жданова Ю.Ю.</w:t>
            </w:r>
          </w:p>
        </w:tc>
      </w:tr>
      <w:tr w:rsidR="00411D7B" w:rsidRPr="00411D7B" w:rsidTr="00FA5A9D">
        <w:tc>
          <w:tcPr>
            <w:tcW w:w="3085" w:type="dxa"/>
            <w:vMerge w:val="restart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Ломака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411D7B" w:rsidRPr="00411D7B" w:rsidTr="00FA5A9D"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Шубіна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Ткаченко О.В.</w:t>
            </w:r>
          </w:p>
        </w:tc>
      </w:tr>
      <w:tr w:rsidR="00411D7B" w:rsidRPr="00411D7B" w:rsidTr="00FA5A9D">
        <w:tc>
          <w:tcPr>
            <w:tcW w:w="3085" w:type="dxa"/>
            <w:vMerge w:val="restart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Мітлицький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тех.</w:t>
            </w:r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Гончарук Л.В.</w:t>
            </w:r>
          </w:p>
        </w:tc>
      </w:tr>
      <w:tr w:rsidR="00411D7B" w:rsidRPr="00411D7B" w:rsidTr="00FA5A9D"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Клименко Н.В.</w:t>
            </w:r>
          </w:p>
        </w:tc>
      </w:tr>
      <w:tr w:rsidR="00411D7B" w:rsidRPr="00411D7B" w:rsidTr="00FA5A9D"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Клименко Н.В.</w:t>
            </w:r>
          </w:p>
        </w:tc>
      </w:tr>
      <w:tr w:rsidR="00411D7B" w:rsidRPr="00411D7B" w:rsidTr="00FA5A9D"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Гончарук Л.В.</w:t>
            </w:r>
          </w:p>
        </w:tc>
      </w:tr>
      <w:tr w:rsidR="00411D7B" w:rsidRPr="00411D7B" w:rsidTr="00FA5A9D">
        <w:tc>
          <w:tcPr>
            <w:tcW w:w="3085" w:type="dxa"/>
            <w:vMerge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Шубіна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Литвин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Мітлицький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Клименко Н.В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Шубін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ТкаченкоО.В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Долінська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Шубіна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Сатир Яна</w:t>
            </w: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Жиденко М.В.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Гурський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В’ячеслав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Жиденко М.В.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Мельніков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Діма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Гончарук В.В.</w:t>
            </w:r>
          </w:p>
        </w:tc>
      </w:tr>
      <w:tr w:rsidR="00411D7B" w:rsidRPr="00411D7B" w:rsidTr="00FA5A9D">
        <w:tc>
          <w:tcPr>
            <w:tcW w:w="3085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 xml:space="preserve">Костина </w:t>
            </w: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29" w:type="dxa"/>
            <w:shd w:val="clear" w:color="auto" w:fill="auto"/>
          </w:tcPr>
          <w:p w:rsidR="00411D7B" w:rsidRPr="00411D7B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D7B">
              <w:rPr>
                <w:rFonts w:ascii="Times New Roman" w:hAnsi="Times New Roman" w:cs="Times New Roman"/>
                <w:sz w:val="28"/>
                <w:szCs w:val="28"/>
              </w:rPr>
              <w:t>Жданова Ю.Ю.</w:t>
            </w:r>
          </w:p>
        </w:tc>
      </w:tr>
    </w:tbl>
    <w:p w:rsidR="00F678AB" w:rsidRPr="003942DB" w:rsidRDefault="00F678AB" w:rsidP="003B3F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AB" w:rsidRDefault="00F678AB" w:rsidP="003B3F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75" w:rsidRDefault="004D7575" w:rsidP="004D7575">
      <w:pPr>
        <w:tabs>
          <w:tab w:val="left" w:pos="1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75" w:rsidRDefault="004D7575" w:rsidP="004D7575">
      <w:pPr>
        <w:tabs>
          <w:tab w:val="left" w:pos="1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B" w:rsidRPr="004D7575" w:rsidRDefault="00411D7B" w:rsidP="004D7575">
      <w:pPr>
        <w:tabs>
          <w:tab w:val="left" w:pos="1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575">
        <w:rPr>
          <w:rFonts w:ascii="Times New Roman" w:hAnsi="Times New Roman" w:cs="Times New Roman"/>
          <w:b/>
          <w:sz w:val="28"/>
          <w:szCs w:val="28"/>
        </w:rPr>
        <w:t>КОНКУРС-ЗАХИСТ НАУКО</w:t>
      </w:r>
      <w:r w:rsidR="004D7575">
        <w:rPr>
          <w:rFonts w:ascii="Times New Roman" w:hAnsi="Times New Roman" w:cs="Times New Roman"/>
          <w:b/>
          <w:sz w:val="28"/>
          <w:szCs w:val="28"/>
        </w:rPr>
        <w:t>ВО-ДОСЛІДНИХ РОБІТ МАН</w:t>
      </w:r>
    </w:p>
    <w:tbl>
      <w:tblPr>
        <w:tblW w:w="0" w:type="auto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880"/>
        <w:gridCol w:w="1321"/>
        <w:gridCol w:w="2279"/>
      </w:tblGrid>
      <w:tr w:rsidR="00411D7B" w:rsidRPr="004D7575" w:rsidTr="00FA5A9D">
        <w:tc>
          <w:tcPr>
            <w:tcW w:w="2333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Жиденко Ольга </w:t>
            </w:r>
          </w:p>
        </w:tc>
        <w:tc>
          <w:tcPr>
            <w:tcW w:w="2880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секція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Аграрні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науки»</w:t>
            </w:r>
          </w:p>
        </w:tc>
        <w:tc>
          <w:tcPr>
            <w:tcW w:w="1321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279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Рухаленко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</w:tr>
      <w:tr w:rsidR="00411D7B" w:rsidRPr="004D7575" w:rsidTr="00FA5A9D">
        <w:tc>
          <w:tcPr>
            <w:tcW w:w="2333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Мітлицький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880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Секція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</w:t>
            </w:r>
          </w:p>
        </w:tc>
        <w:tc>
          <w:tcPr>
            <w:tcW w:w="1321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</w:p>
        </w:tc>
        <w:tc>
          <w:tcPr>
            <w:tcW w:w="2279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Хорунжа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411D7B" w:rsidRPr="004D7575" w:rsidTr="00FA5A9D">
        <w:tc>
          <w:tcPr>
            <w:tcW w:w="2333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секція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279" w:type="dxa"/>
            <w:shd w:val="clear" w:color="auto" w:fill="auto"/>
          </w:tcPr>
          <w:p w:rsidR="00411D7B" w:rsidRPr="004D7575" w:rsidRDefault="00411D7B" w:rsidP="00FA5A9D">
            <w:pPr>
              <w:tabs>
                <w:tab w:val="left" w:pos="1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75">
              <w:rPr>
                <w:rFonts w:ascii="Times New Roman" w:hAnsi="Times New Roman" w:cs="Times New Roman"/>
                <w:sz w:val="28"/>
                <w:szCs w:val="28"/>
              </w:rPr>
              <w:t>Жиденко В.М.</w:t>
            </w:r>
          </w:p>
        </w:tc>
      </w:tr>
    </w:tbl>
    <w:p w:rsidR="00411D7B" w:rsidRPr="004D7575" w:rsidRDefault="00411D7B" w:rsidP="00411D7B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</w:p>
    <w:p w:rsidR="00411D7B" w:rsidRDefault="00411D7B" w:rsidP="00411D7B">
      <w:pPr>
        <w:rPr>
          <w:sz w:val="28"/>
          <w:szCs w:val="28"/>
        </w:rPr>
      </w:pPr>
    </w:p>
    <w:p w:rsidR="00411D7B" w:rsidRPr="00411D7B" w:rsidRDefault="00411D7B" w:rsidP="00411D7B">
      <w:pPr>
        <w:tabs>
          <w:tab w:val="left" w:pos="33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7B">
        <w:rPr>
          <w:rFonts w:ascii="Times New Roman" w:hAnsi="Times New Roman" w:cs="Times New Roman"/>
          <w:b/>
          <w:sz w:val="28"/>
          <w:szCs w:val="28"/>
        </w:rPr>
        <w:t>МІЖНАРОДНІ ТА</w:t>
      </w:r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r w:rsidRPr="00411D7B">
        <w:rPr>
          <w:rFonts w:ascii="Times New Roman" w:hAnsi="Times New Roman" w:cs="Times New Roman"/>
          <w:b/>
          <w:sz w:val="28"/>
          <w:szCs w:val="28"/>
        </w:rPr>
        <w:t>ВСЕУКРАЇНСЬКІ КОНКУРСИ</w:t>
      </w:r>
    </w:p>
    <w:p w:rsidR="00411D7B" w:rsidRPr="00411D7B" w:rsidRDefault="00411D7B" w:rsidP="00411D7B">
      <w:pPr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ab/>
        <w:t xml:space="preserve">1.Міжнародний конкурс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П.Яцика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7B" w:rsidRPr="00411D7B" w:rsidRDefault="00411D7B" w:rsidP="00411D7B">
      <w:pPr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 xml:space="preserve">                 – Проценко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Анжеліна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, ІІІ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proofErr w:type="gramStart"/>
      <w:r w:rsidRPr="00411D7B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411D7B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І.О.)</w:t>
      </w:r>
    </w:p>
    <w:p w:rsidR="00411D7B" w:rsidRPr="00411D7B" w:rsidRDefault="00411D7B" w:rsidP="00411D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 xml:space="preserve">Жиденко Ольга 10клас, І </w:t>
      </w:r>
      <w:proofErr w:type="spellStart"/>
      <w:proofErr w:type="gramStart"/>
      <w:r w:rsidRPr="00411D7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11D7B">
        <w:rPr>
          <w:rFonts w:ascii="Times New Roman" w:hAnsi="Times New Roman" w:cs="Times New Roman"/>
          <w:sz w:val="28"/>
          <w:szCs w:val="28"/>
        </w:rPr>
        <w:t>Жиденко В.М.)</w:t>
      </w:r>
    </w:p>
    <w:p w:rsidR="00411D7B" w:rsidRPr="00411D7B" w:rsidRDefault="00411D7B" w:rsidP="00411D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мовно-літературний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411D7B" w:rsidRPr="00411D7B" w:rsidRDefault="00411D7B" w:rsidP="00411D7B">
      <w:pPr>
        <w:ind w:left="1068"/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 xml:space="preserve">-   Юрченко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, ІІІ </w:t>
      </w:r>
      <w:proofErr w:type="spellStart"/>
      <w:proofErr w:type="gramStart"/>
      <w:r w:rsidRPr="00411D7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411D7B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Л.О.)</w:t>
      </w:r>
    </w:p>
    <w:p w:rsidR="00411D7B" w:rsidRPr="00411D7B" w:rsidRDefault="00411D7B" w:rsidP="00436F41">
      <w:pPr>
        <w:ind w:left="1068"/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 xml:space="preserve">- Клименко </w:t>
      </w:r>
      <w:proofErr w:type="spellStart"/>
      <w:proofErr w:type="gramStart"/>
      <w:r w:rsidRPr="00411D7B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 10</w:t>
      </w:r>
      <w:proofErr w:type="gramEnd"/>
      <w:r w:rsid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F41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436F41">
        <w:rPr>
          <w:rFonts w:ascii="Times New Roman" w:hAnsi="Times New Roman" w:cs="Times New Roman"/>
          <w:sz w:val="28"/>
          <w:szCs w:val="28"/>
        </w:rPr>
        <w:t xml:space="preserve">, ІІ </w:t>
      </w:r>
      <w:proofErr w:type="spellStart"/>
      <w:r w:rsid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436F41">
        <w:rPr>
          <w:rFonts w:ascii="Times New Roman" w:hAnsi="Times New Roman" w:cs="Times New Roman"/>
          <w:sz w:val="28"/>
          <w:szCs w:val="28"/>
        </w:rPr>
        <w:t xml:space="preserve">  (Жиденко В.М.)</w:t>
      </w:r>
    </w:p>
    <w:p w:rsidR="00411D7B" w:rsidRPr="00411D7B" w:rsidRDefault="00411D7B" w:rsidP="00411D7B">
      <w:pPr>
        <w:rPr>
          <w:rFonts w:ascii="Times New Roman" w:hAnsi="Times New Roman" w:cs="Times New Roman"/>
          <w:sz w:val="28"/>
          <w:szCs w:val="28"/>
        </w:rPr>
      </w:pPr>
    </w:p>
    <w:p w:rsidR="00411D7B" w:rsidRPr="00411D7B" w:rsidRDefault="00411D7B" w:rsidP="00411D7B">
      <w:pPr>
        <w:tabs>
          <w:tab w:val="left" w:pos="33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1D7B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411D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b/>
          <w:sz w:val="28"/>
          <w:szCs w:val="28"/>
        </w:rPr>
        <w:t>призерів</w:t>
      </w:r>
      <w:proofErr w:type="spellEnd"/>
      <w:r w:rsidRPr="00411D7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411D7B">
        <w:rPr>
          <w:rFonts w:ascii="Times New Roman" w:hAnsi="Times New Roman" w:cs="Times New Roman"/>
          <w:b/>
          <w:sz w:val="28"/>
          <w:szCs w:val="28"/>
        </w:rPr>
        <w:t>базових</w:t>
      </w:r>
      <w:proofErr w:type="spellEnd"/>
      <w:r w:rsidRPr="00411D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b/>
          <w:sz w:val="28"/>
          <w:szCs w:val="28"/>
        </w:rPr>
        <w:t>дисциплінах</w:t>
      </w:r>
      <w:proofErr w:type="spellEnd"/>
    </w:p>
    <w:p w:rsidR="00411D7B" w:rsidRPr="00411D7B" w:rsidRDefault="00411D7B" w:rsidP="00411D7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– 3                 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– 0                </w:t>
      </w:r>
      <w:proofErr w:type="spellStart"/>
      <w:proofErr w:type="gramStart"/>
      <w:r w:rsidRPr="00411D7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411D7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411D7B" w:rsidRPr="00411D7B" w:rsidRDefault="00411D7B" w:rsidP="00411D7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– 1                   математика – 2          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– 1        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411D7B" w:rsidRPr="00411D7B" w:rsidRDefault="00411D7B" w:rsidP="00411D7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D7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11D7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- 2             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  - 2      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астрономія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– 2    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інформ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>. тех. – 3</w:t>
      </w:r>
    </w:p>
    <w:p w:rsidR="00436F41" w:rsidRDefault="00411D7B" w:rsidP="00411D7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Правознавство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– 1    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труове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. – 2      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– 2   </w:t>
      </w:r>
    </w:p>
    <w:p w:rsidR="00411D7B" w:rsidRPr="00411D7B" w:rsidRDefault="00411D7B" w:rsidP="00411D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D7B" w:rsidRDefault="00411D7B" w:rsidP="00411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7;   </w:t>
      </w:r>
      <w:proofErr w:type="gramEnd"/>
      <w:r>
        <w:rPr>
          <w:sz w:val="28"/>
          <w:szCs w:val="28"/>
        </w:rPr>
        <w:t xml:space="preserve">           ІІ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– 12;                                ІІІ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-10</w:t>
      </w:r>
    </w:p>
    <w:p w:rsidR="00411D7B" w:rsidRDefault="00411D7B" w:rsidP="00411D7B">
      <w:pPr>
        <w:jc w:val="center"/>
        <w:rPr>
          <w:sz w:val="28"/>
          <w:szCs w:val="28"/>
        </w:rPr>
      </w:pPr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9 та 10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>.</w:t>
      </w:r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r w:rsidRPr="00436F41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2017-2018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. команда Синявського НВК на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Сатиренко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виборола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F41">
        <w:rPr>
          <w:rFonts w:ascii="Times New Roman" w:hAnsi="Times New Roman" w:cs="Times New Roman"/>
          <w:sz w:val="28"/>
          <w:szCs w:val="28"/>
        </w:rPr>
        <w:t>у  12</w:t>
      </w:r>
      <w:proofErr w:type="gramEnd"/>
      <w:r w:rsidRPr="00436F41">
        <w:rPr>
          <w:rFonts w:ascii="Times New Roman" w:hAnsi="Times New Roman" w:cs="Times New Roman"/>
          <w:sz w:val="28"/>
          <w:szCs w:val="28"/>
        </w:rPr>
        <w:t xml:space="preserve"> видах спорту.</w:t>
      </w:r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F41">
        <w:rPr>
          <w:rFonts w:ascii="Times New Roman" w:hAnsi="Times New Roman" w:cs="Times New Roman"/>
          <w:sz w:val="28"/>
          <w:szCs w:val="28"/>
        </w:rPr>
        <w:lastRenderedPageBreak/>
        <w:t>Міні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>-футбол (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) – 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>-футбол (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) – 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r w:rsidRPr="00436F41">
        <w:rPr>
          <w:rFonts w:ascii="Times New Roman" w:hAnsi="Times New Roman" w:cs="Times New Roman"/>
          <w:sz w:val="28"/>
          <w:szCs w:val="28"/>
        </w:rPr>
        <w:t xml:space="preserve">Гандбол 7-8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) – ІІ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r w:rsidRPr="00436F41">
        <w:rPr>
          <w:rFonts w:ascii="Times New Roman" w:hAnsi="Times New Roman" w:cs="Times New Roman"/>
          <w:sz w:val="28"/>
          <w:szCs w:val="28"/>
        </w:rPr>
        <w:t xml:space="preserve">Гандбол 7-8 </w:t>
      </w:r>
      <w:proofErr w:type="spellStart"/>
      <w:proofErr w:type="gramStart"/>
      <w:r w:rsidRPr="00436F41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436F41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) – ІІІ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-футбол (1-2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) – 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-футбол (3-4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) – ІІ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Настільний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– 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r w:rsidRPr="00436F41">
        <w:rPr>
          <w:rFonts w:ascii="Times New Roman" w:hAnsi="Times New Roman" w:cs="Times New Roman"/>
          <w:sz w:val="28"/>
          <w:szCs w:val="28"/>
        </w:rPr>
        <w:t xml:space="preserve">Шашки – 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r w:rsidRPr="00436F41">
        <w:rPr>
          <w:rFonts w:ascii="Times New Roman" w:hAnsi="Times New Roman" w:cs="Times New Roman"/>
          <w:sz w:val="28"/>
          <w:szCs w:val="28"/>
        </w:rPr>
        <w:t xml:space="preserve">Шахи – 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кущові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Олімпійське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лелеченя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!» - ІІ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6F41">
        <w:rPr>
          <w:rFonts w:ascii="Times New Roman" w:hAnsi="Times New Roman" w:cs="Times New Roman"/>
          <w:sz w:val="28"/>
          <w:szCs w:val="28"/>
        </w:rPr>
        <w:t>кущові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proofErr w:type="gramEnd"/>
      <w:r w:rsidRPr="00436F41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Козацький</w:t>
      </w:r>
      <w:proofErr w:type="spellEnd"/>
      <w:r w:rsidRPr="00436F41">
        <w:rPr>
          <w:rFonts w:ascii="Times New Roman" w:hAnsi="Times New Roman" w:cs="Times New Roman"/>
          <w:sz w:val="28"/>
          <w:szCs w:val="28"/>
        </w:rPr>
        <w:t xml:space="preserve"> гарт» - ІІІ </w:t>
      </w:r>
      <w:proofErr w:type="spellStart"/>
      <w:r w:rsidRPr="00436F41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11D7B" w:rsidRPr="00436F41" w:rsidRDefault="00411D7B" w:rsidP="00411D7B">
      <w:pPr>
        <w:rPr>
          <w:rFonts w:ascii="Times New Roman" w:hAnsi="Times New Roman" w:cs="Times New Roman"/>
          <w:sz w:val="28"/>
          <w:szCs w:val="28"/>
        </w:rPr>
      </w:pPr>
    </w:p>
    <w:p w:rsidR="00436F41" w:rsidRPr="00436F41" w:rsidRDefault="00436F41" w:rsidP="00436F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41">
        <w:rPr>
          <w:rFonts w:ascii="Times New Roman" w:hAnsi="Times New Roman" w:cs="Times New Roman"/>
          <w:b/>
          <w:sz w:val="28"/>
          <w:szCs w:val="28"/>
        </w:rPr>
        <w:t>ДПА ТА ЗНО</w:t>
      </w:r>
    </w:p>
    <w:p w:rsidR="00436F41" w:rsidRPr="00436F41" w:rsidRDefault="00436F41" w:rsidP="00436F41">
      <w:pPr>
        <w:jc w:val="center"/>
        <w:rPr>
          <w:rFonts w:ascii="Times New Roman" w:hAnsi="Times New Roman" w:cs="Times New Roman"/>
          <w:b/>
        </w:rPr>
      </w:pPr>
    </w:p>
    <w:p w:rsidR="00436F41" w:rsidRPr="00436F41" w:rsidRDefault="00436F41" w:rsidP="00436F41">
      <w:pPr>
        <w:jc w:val="center"/>
        <w:rPr>
          <w:rFonts w:ascii="Times New Roman" w:hAnsi="Times New Roman" w:cs="Times New Roman"/>
          <w:b/>
        </w:rPr>
      </w:pPr>
      <w:proofErr w:type="spellStart"/>
      <w:r w:rsidRPr="00436F41">
        <w:rPr>
          <w:rFonts w:ascii="Times New Roman" w:hAnsi="Times New Roman" w:cs="Times New Roman"/>
          <w:b/>
        </w:rPr>
        <w:t>Результати</w:t>
      </w:r>
      <w:proofErr w:type="spellEnd"/>
      <w:r w:rsidRPr="00436F41">
        <w:rPr>
          <w:rFonts w:ascii="Times New Roman" w:hAnsi="Times New Roman" w:cs="Times New Roman"/>
          <w:b/>
        </w:rPr>
        <w:t xml:space="preserve"> </w:t>
      </w:r>
      <w:proofErr w:type="spellStart"/>
      <w:r w:rsidRPr="00436F41">
        <w:rPr>
          <w:rFonts w:ascii="Times New Roman" w:hAnsi="Times New Roman" w:cs="Times New Roman"/>
          <w:b/>
        </w:rPr>
        <w:t>проведення</w:t>
      </w:r>
      <w:proofErr w:type="spellEnd"/>
      <w:r w:rsidRPr="00436F41">
        <w:rPr>
          <w:rFonts w:ascii="Times New Roman" w:hAnsi="Times New Roman" w:cs="Times New Roman"/>
          <w:b/>
        </w:rPr>
        <w:t xml:space="preserve"> </w:t>
      </w:r>
      <w:proofErr w:type="spellStart"/>
      <w:r w:rsidRPr="00436F41">
        <w:rPr>
          <w:rFonts w:ascii="Times New Roman" w:hAnsi="Times New Roman" w:cs="Times New Roman"/>
          <w:b/>
        </w:rPr>
        <w:t>державної</w:t>
      </w:r>
      <w:proofErr w:type="spellEnd"/>
      <w:r w:rsidRPr="00436F41">
        <w:rPr>
          <w:rFonts w:ascii="Times New Roman" w:hAnsi="Times New Roman" w:cs="Times New Roman"/>
          <w:b/>
        </w:rPr>
        <w:t xml:space="preserve"> </w:t>
      </w:r>
      <w:proofErr w:type="spellStart"/>
      <w:r w:rsidRPr="00436F41">
        <w:rPr>
          <w:rFonts w:ascii="Times New Roman" w:hAnsi="Times New Roman" w:cs="Times New Roman"/>
          <w:b/>
        </w:rPr>
        <w:t>підсумкової</w:t>
      </w:r>
      <w:proofErr w:type="spellEnd"/>
      <w:r w:rsidRPr="00436F41">
        <w:rPr>
          <w:rFonts w:ascii="Times New Roman" w:hAnsi="Times New Roman" w:cs="Times New Roman"/>
          <w:b/>
        </w:rPr>
        <w:t xml:space="preserve"> </w:t>
      </w:r>
      <w:proofErr w:type="spellStart"/>
      <w:r w:rsidRPr="00436F41">
        <w:rPr>
          <w:rFonts w:ascii="Times New Roman" w:hAnsi="Times New Roman" w:cs="Times New Roman"/>
          <w:b/>
        </w:rPr>
        <w:t>атестації</w:t>
      </w:r>
      <w:proofErr w:type="spellEnd"/>
      <w:r w:rsidRPr="00436F41">
        <w:rPr>
          <w:rFonts w:ascii="Times New Roman" w:hAnsi="Times New Roman" w:cs="Times New Roman"/>
          <w:b/>
        </w:rPr>
        <w:t xml:space="preserve"> у 4-му </w:t>
      </w:r>
      <w:proofErr w:type="spellStart"/>
      <w:r w:rsidRPr="00436F41">
        <w:rPr>
          <w:rFonts w:ascii="Times New Roman" w:hAnsi="Times New Roman" w:cs="Times New Roman"/>
          <w:b/>
        </w:rPr>
        <w:t>класі</w:t>
      </w:r>
      <w:proofErr w:type="spellEnd"/>
    </w:p>
    <w:p w:rsidR="00436F41" w:rsidRPr="00436F41" w:rsidRDefault="00436F41" w:rsidP="00436F41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717"/>
        <w:gridCol w:w="717"/>
        <w:gridCol w:w="22"/>
        <w:gridCol w:w="691"/>
        <w:gridCol w:w="713"/>
        <w:gridCol w:w="713"/>
        <w:gridCol w:w="713"/>
        <w:gridCol w:w="18"/>
        <w:gridCol w:w="695"/>
        <w:gridCol w:w="713"/>
        <w:gridCol w:w="713"/>
        <w:gridCol w:w="713"/>
      </w:tblGrid>
      <w:tr w:rsidR="00436F41" w:rsidRPr="00436F41" w:rsidTr="00FA5A9D"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6F41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6F41">
              <w:rPr>
                <w:rFonts w:ascii="Times New Roman" w:hAnsi="Times New Roman" w:cs="Times New Roman"/>
                <w:b/>
              </w:rPr>
              <w:t>учнів</w:t>
            </w:r>
            <w:proofErr w:type="spell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Виконували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ДПА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F4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Українська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6F41">
              <w:rPr>
                <w:rFonts w:ascii="Times New Roman" w:hAnsi="Times New Roman" w:cs="Times New Roman"/>
                <w:b/>
              </w:rPr>
              <w:t>мова</w:t>
            </w:r>
            <w:proofErr w:type="spellEnd"/>
          </w:p>
        </w:tc>
      </w:tr>
      <w:tr w:rsidR="00436F41" w:rsidRPr="00436F41" w:rsidTr="00FA5A9D">
        <w:trPr>
          <w:cantSplit/>
          <w:trHeight w:val="1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41" w:rsidRPr="00436F41" w:rsidRDefault="00436F41" w:rsidP="00FA5A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36F4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українська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6F41">
              <w:rPr>
                <w:rFonts w:ascii="Times New Roman" w:hAnsi="Times New Roman" w:cs="Times New Roman"/>
                <w:b/>
              </w:rPr>
              <w:t>мова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Високий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Достатній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середній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початковий</w:t>
            </w:r>
            <w:proofErr w:type="spellEnd"/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високий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достатній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середній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початковий</w:t>
            </w:r>
            <w:proofErr w:type="spellEnd"/>
          </w:p>
        </w:tc>
      </w:tr>
      <w:tr w:rsidR="00436F41" w:rsidRPr="00436F41" w:rsidTr="00FA5A9D">
        <w:trPr>
          <w:trHeight w:val="33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</w:t>
            </w:r>
          </w:p>
        </w:tc>
      </w:tr>
      <w:tr w:rsidR="00436F41" w:rsidRPr="00436F41" w:rsidTr="00FA5A9D">
        <w:trPr>
          <w:trHeight w:val="33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3,8</w:t>
            </w:r>
          </w:p>
        </w:tc>
      </w:tr>
    </w:tbl>
    <w:p w:rsidR="00436F41" w:rsidRPr="00436F41" w:rsidRDefault="00436F41" w:rsidP="00436F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6F41" w:rsidRPr="00436F41" w:rsidRDefault="00436F41" w:rsidP="00436F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6F41" w:rsidRPr="00436F41" w:rsidRDefault="00436F41" w:rsidP="00436F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6F41" w:rsidRPr="00436F41" w:rsidRDefault="00436F41" w:rsidP="00436F41">
      <w:pPr>
        <w:jc w:val="center"/>
        <w:rPr>
          <w:rFonts w:ascii="Times New Roman" w:hAnsi="Times New Roman" w:cs="Times New Roman"/>
          <w:b/>
        </w:rPr>
      </w:pPr>
      <w:proofErr w:type="spellStart"/>
      <w:r w:rsidRPr="00436F41">
        <w:rPr>
          <w:rFonts w:ascii="Times New Roman" w:hAnsi="Times New Roman" w:cs="Times New Roman"/>
          <w:b/>
        </w:rPr>
        <w:t>Результати</w:t>
      </w:r>
      <w:proofErr w:type="spellEnd"/>
      <w:r w:rsidRPr="00436F41">
        <w:rPr>
          <w:rFonts w:ascii="Times New Roman" w:hAnsi="Times New Roman" w:cs="Times New Roman"/>
          <w:b/>
        </w:rPr>
        <w:t xml:space="preserve"> </w:t>
      </w:r>
      <w:proofErr w:type="spellStart"/>
      <w:r w:rsidRPr="00436F41">
        <w:rPr>
          <w:rFonts w:ascii="Times New Roman" w:hAnsi="Times New Roman" w:cs="Times New Roman"/>
          <w:b/>
        </w:rPr>
        <w:t>проведення</w:t>
      </w:r>
      <w:proofErr w:type="spellEnd"/>
      <w:r w:rsidRPr="00436F41">
        <w:rPr>
          <w:rFonts w:ascii="Times New Roman" w:hAnsi="Times New Roman" w:cs="Times New Roman"/>
          <w:b/>
        </w:rPr>
        <w:t xml:space="preserve"> </w:t>
      </w:r>
      <w:proofErr w:type="spellStart"/>
      <w:r w:rsidRPr="00436F41">
        <w:rPr>
          <w:rFonts w:ascii="Times New Roman" w:hAnsi="Times New Roman" w:cs="Times New Roman"/>
          <w:b/>
        </w:rPr>
        <w:t>державної</w:t>
      </w:r>
      <w:proofErr w:type="spellEnd"/>
      <w:r w:rsidRPr="00436F41">
        <w:rPr>
          <w:rFonts w:ascii="Times New Roman" w:hAnsi="Times New Roman" w:cs="Times New Roman"/>
          <w:b/>
        </w:rPr>
        <w:t xml:space="preserve"> </w:t>
      </w:r>
      <w:proofErr w:type="spellStart"/>
      <w:r w:rsidRPr="00436F41">
        <w:rPr>
          <w:rFonts w:ascii="Times New Roman" w:hAnsi="Times New Roman" w:cs="Times New Roman"/>
          <w:b/>
        </w:rPr>
        <w:t>підсумкової</w:t>
      </w:r>
      <w:proofErr w:type="spellEnd"/>
      <w:r w:rsidRPr="00436F41">
        <w:rPr>
          <w:rFonts w:ascii="Times New Roman" w:hAnsi="Times New Roman" w:cs="Times New Roman"/>
          <w:b/>
        </w:rPr>
        <w:t xml:space="preserve"> </w:t>
      </w:r>
      <w:proofErr w:type="spellStart"/>
      <w:r w:rsidRPr="00436F41">
        <w:rPr>
          <w:rFonts w:ascii="Times New Roman" w:hAnsi="Times New Roman" w:cs="Times New Roman"/>
          <w:b/>
        </w:rPr>
        <w:t>атестації</w:t>
      </w:r>
      <w:proofErr w:type="spellEnd"/>
      <w:r w:rsidRPr="00436F41">
        <w:rPr>
          <w:rFonts w:ascii="Times New Roman" w:hAnsi="Times New Roman" w:cs="Times New Roman"/>
          <w:b/>
        </w:rPr>
        <w:t xml:space="preserve"> у 9 </w:t>
      </w:r>
      <w:proofErr w:type="spellStart"/>
      <w:r w:rsidRPr="00436F41">
        <w:rPr>
          <w:rFonts w:ascii="Times New Roman" w:hAnsi="Times New Roman" w:cs="Times New Roman"/>
          <w:b/>
        </w:rPr>
        <w:t>класі</w:t>
      </w:r>
      <w:proofErr w:type="spellEnd"/>
    </w:p>
    <w:p w:rsidR="00436F41" w:rsidRPr="00436F41" w:rsidRDefault="00436F41" w:rsidP="00436F41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10456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709"/>
        <w:gridCol w:w="708"/>
        <w:gridCol w:w="709"/>
        <w:gridCol w:w="709"/>
        <w:gridCol w:w="670"/>
        <w:gridCol w:w="565"/>
        <w:gridCol w:w="749"/>
        <w:gridCol w:w="709"/>
        <w:gridCol w:w="709"/>
        <w:gridCol w:w="283"/>
        <w:gridCol w:w="567"/>
        <w:gridCol w:w="709"/>
        <w:gridCol w:w="709"/>
        <w:gridCol w:w="425"/>
      </w:tblGrid>
      <w:tr w:rsidR="00436F41" w:rsidRPr="00436F41" w:rsidTr="00436F4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6F41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6F41">
              <w:rPr>
                <w:rFonts w:ascii="Times New Roman" w:hAnsi="Times New Roman" w:cs="Times New Roman"/>
                <w:b/>
              </w:rPr>
              <w:t>учнів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Виконували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ДПА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F4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Українська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6F41">
              <w:rPr>
                <w:rFonts w:ascii="Times New Roman" w:hAnsi="Times New Roman" w:cs="Times New Roman"/>
                <w:b/>
              </w:rPr>
              <w:t>мова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Праовзнавство</w:t>
            </w:r>
            <w:proofErr w:type="spellEnd"/>
          </w:p>
        </w:tc>
      </w:tr>
      <w:tr w:rsidR="00436F41" w:rsidRPr="00436F41" w:rsidTr="00436F41">
        <w:trPr>
          <w:cantSplit/>
          <w:trHeight w:val="15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41" w:rsidRPr="00436F41" w:rsidRDefault="00436F41" w:rsidP="00FA5A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36F4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українська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6F41">
              <w:rPr>
                <w:rFonts w:ascii="Times New Roman" w:hAnsi="Times New Roman" w:cs="Times New Roman"/>
                <w:b/>
              </w:rPr>
              <w:t>мова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привозна</w:t>
            </w:r>
            <w:proofErr w:type="spellEnd"/>
          </w:p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вство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Високий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Достатній</w:t>
            </w:r>
            <w:proofErr w:type="spellEnd"/>
            <w:r w:rsidRPr="00436F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середній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початковий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високий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достатній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середній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початковий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високий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достатній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середній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41" w:rsidRPr="00436F41" w:rsidRDefault="00436F41" w:rsidP="00FA5A9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F41">
              <w:rPr>
                <w:rFonts w:ascii="Times New Roman" w:hAnsi="Times New Roman" w:cs="Times New Roman"/>
                <w:b/>
              </w:rPr>
              <w:t>початковий</w:t>
            </w:r>
            <w:proofErr w:type="spellEnd"/>
          </w:p>
        </w:tc>
      </w:tr>
      <w:tr w:rsidR="00436F41" w:rsidRPr="00436F41" w:rsidTr="00436F41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0</w:t>
            </w:r>
          </w:p>
        </w:tc>
      </w:tr>
      <w:tr w:rsidR="00436F41" w:rsidRPr="00436F41" w:rsidTr="00436F41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FA5A9D">
            <w:pPr>
              <w:jc w:val="both"/>
              <w:rPr>
                <w:rFonts w:ascii="Times New Roman" w:hAnsi="Times New Roman" w:cs="Times New Roman"/>
              </w:rPr>
            </w:pPr>
            <w:r w:rsidRPr="00436F41">
              <w:rPr>
                <w:rFonts w:ascii="Times New Roman" w:hAnsi="Times New Roman" w:cs="Times New Roman"/>
              </w:rPr>
              <w:t>-</w:t>
            </w:r>
          </w:p>
        </w:tc>
      </w:tr>
    </w:tbl>
    <w:p w:rsidR="00436F41" w:rsidRPr="00436F41" w:rsidRDefault="00436F41" w:rsidP="00436F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6F41" w:rsidRPr="004D7575" w:rsidRDefault="00436F41" w:rsidP="004D7575">
      <w:pPr>
        <w:jc w:val="center"/>
        <w:rPr>
          <w:b/>
          <w:sz w:val="28"/>
          <w:szCs w:val="28"/>
        </w:rPr>
      </w:pPr>
      <w:r w:rsidRPr="007407F5">
        <w:rPr>
          <w:b/>
          <w:sz w:val="28"/>
          <w:szCs w:val="28"/>
        </w:rPr>
        <w:t>ОПЕРАТИВНІ ДАНІ ПРО ЗАКІНЧЕННЯ 201</w:t>
      </w:r>
      <w:r w:rsidRPr="00180D5E">
        <w:rPr>
          <w:b/>
          <w:sz w:val="28"/>
          <w:szCs w:val="28"/>
        </w:rPr>
        <w:t>7</w:t>
      </w:r>
      <w:r w:rsidRPr="007407F5">
        <w:rPr>
          <w:b/>
          <w:sz w:val="28"/>
          <w:szCs w:val="28"/>
        </w:rPr>
        <w:t>-201</w:t>
      </w:r>
      <w:r w:rsidRPr="00180D5E">
        <w:rPr>
          <w:b/>
          <w:sz w:val="28"/>
          <w:szCs w:val="28"/>
        </w:rPr>
        <w:t>8</w:t>
      </w:r>
      <w:r w:rsidRPr="007407F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436F41" w:rsidRPr="00436F41" w:rsidRDefault="00436F41" w:rsidP="00436F41">
      <w:pPr>
        <w:rPr>
          <w:rFonts w:ascii="Times New Roman" w:hAnsi="Times New Roman" w:cs="Times New Roman"/>
          <w:i/>
          <w:sz w:val="28"/>
          <w:szCs w:val="28"/>
        </w:rPr>
      </w:pPr>
      <w:r w:rsidRPr="00436F41">
        <w:rPr>
          <w:rFonts w:ascii="Times New Roman" w:hAnsi="Times New Roman" w:cs="Times New Roman"/>
          <w:i/>
          <w:sz w:val="28"/>
          <w:szCs w:val="28"/>
        </w:rPr>
        <w:t xml:space="preserve">У 2017-2018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н.р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навчально-виховний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процес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спрямовувався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інтелектуальний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соціальний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фізичний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кожного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учня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особистості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здатної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мислити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творчо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діяти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застосовувати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набуті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знання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вміння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різних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ситуаціях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>.</w:t>
      </w:r>
    </w:p>
    <w:p w:rsidR="00436F41" w:rsidRPr="00436F41" w:rsidRDefault="00436F41" w:rsidP="00436F41">
      <w:pPr>
        <w:rPr>
          <w:rFonts w:ascii="Times New Roman" w:hAnsi="Times New Roman" w:cs="Times New Roman"/>
          <w:i/>
          <w:sz w:val="28"/>
          <w:szCs w:val="28"/>
        </w:rPr>
      </w:pPr>
      <w:r w:rsidRPr="00436F41">
        <w:rPr>
          <w:rFonts w:ascii="Times New Roman" w:hAnsi="Times New Roman" w:cs="Times New Roman"/>
          <w:i/>
          <w:sz w:val="28"/>
          <w:szCs w:val="28"/>
        </w:rPr>
        <w:tab/>
        <w:t xml:space="preserve"> За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підсумками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аналізу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досягнень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за 2017-2018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н.р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275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1-11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класів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>:</w:t>
      </w:r>
    </w:p>
    <w:p w:rsidR="00436F41" w:rsidRPr="00436F41" w:rsidRDefault="00436F41" w:rsidP="00436F41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54</w:t>
      </w:r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1-2 </w:t>
      </w:r>
      <w:proofErr w:type="spellStart"/>
      <w:proofErr w:type="gramStart"/>
      <w:r w:rsidRPr="00436F41">
        <w:rPr>
          <w:rFonts w:ascii="Times New Roman" w:hAnsi="Times New Roman" w:cs="Times New Roman"/>
          <w:i/>
          <w:sz w:val="28"/>
          <w:szCs w:val="28"/>
        </w:rPr>
        <w:t>класів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оцінювалися</w:t>
      </w:r>
      <w:proofErr w:type="spellEnd"/>
      <w:proofErr w:type="gram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вербально;</w:t>
      </w:r>
    </w:p>
    <w:p w:rsidR="00436F41" w:rsidRPr="00436F41" w:rsidRDefault="00436F41" w:rsidP="00436F41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6F41">
        <w:rPr>
          <w:rFonts w:ascii="Times New Roman" w:hAnsi="Times New Roman" w:cs="Times New Roman"/>
          <w:i/>
          <w:sz w:val="28"/>
          <w:szCs w:val="28"/>
        </w:rPr>
        <w:t xml:space="preserve">264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переведено до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наступного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класу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>;</w:t>
      </w:r>
    </w:p>
    <w:p w:rsidR="00436F41" w:rsidRPr="00436F41" w:rsidRDefault="00436F41" w:rsidP="00436F41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6F41">
        <w:rPr>
          <w:rFonts w:ascii="Times New Roman" w:hAnsi="Times New Roman" w:cs="Times New Roman"/>
          <w:i/>
          <w:sz w:val="28"/>
          <w:szCs w:val="28"/>
        </w:rPr>
        <w:t xml:space="preserve">11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випущено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>;</w:t>
      </w:r>
    </w:p>
    <w:p w:rsidR="00436F41" w:rsidRPr="00436F41" w:rsidRDefault="00436F41" w:rsidP="00436F41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6F41">
        <w:rPr>
          <w:rFonts w:ascii="Times New Roman" w:hAnsi="Times New Roman" w:cs="Times New Roman"/>
          <w:i/>
          <w:sz w:val="28"/>
          <w:szCs w:val="28"/>
        </w:rPr>
        <w:t>_</w:t>
      </w:r>
      <w:r w:rsidRPr="00436F41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Pr="00436F41">
        <w:rPr>
          <w:rFonts w:ascii="Times New Roman" w:hAnsi="Times New Roman" w:cs="Times New Roman"/>
          <w:i/>
          <w:sz w:val="28"/>
          <w:szCs w:val="28"/>
        </w:rPr>
        <w:t xml:space="preserve">__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нагороджено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Похвальним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листом;</w:t>
      </w:r>
    </w:p>
    <w:p w:rsidR="00436F41" w:rsidRPr="00436F41" w:rsidRDefault="00436F41" w:rsidP="00436F41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6F41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отримали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Свідоцтво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відзнакою</w:t>
      </w:r>
      <w:proofErr w:type="spellEnd"/>
    </w:p>
    <w:p w:rsidR="00436F41" w:rsidRPr="00436F41" w:rsidRDefault="00436F41" w:rsidP="00436F41">
      <w:pPr>
        <w:rPr>
          <w:rFonts w:ascii="Times New Roman" w:hAnsi="Times New Roman" w:cs="Times New Roman"/>
          <w:i/>
          <w:sz w:val="28"/>
          <w:szCs w:val="28"/>
        </w:rPr>
      </w:pPr>
      <w:r w:rsidRPr="00436F41"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високим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рівнем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закінчили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навчальний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рік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13 (6,7%)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учні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достатнім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рівнем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54</w:t>
      </w:r>
      <w:r w:rsidR="004D7575">
        <w:rPr>
          <w:rFonts w:ascii="Times New Roman" w:hAnsi="Times New Roman" w:cs="Times New Roman"/>
          <w:i/>
          <w:sz w:val="28"/>
          <w:szCs w:val="28"/>
        </w:rPr>
        <w:t xml:space="preserve"> (25,7</w:t>
      </w:r>
      <w:r>
        <w:rPr>
          <w:rFonts w:ascii="Times New Roman" w:hAnsi="Times New Roman" w:cs="Times New Roman"/>
          <w:i/>
          <w:sz w:val="28"/>
          <w:szCs w:val="28"/>
        </w:rPr>
        <w:t xml:space="preserve">%)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середньому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95</w:t>
      </w:r>
      <w:r w:rsidR="004D7575">
        <w:rPr>
          <w:rFonts w:ascii="Times New Roman" w:hAnsi="Times New Roman" w:cs="Times New Roman"/>
          <w:i/>
          <w:sz w:val="28"/>
          <w:szCs w:val="28"/>
        </w:rPr>
        <w:t xml:space="preserve"> (45,</w:t>
      </w:r>
      <w:r w:rsidR="004D757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початковий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14</w:t>
      </w:r>
      <w:r w:rsidR="004D7575">
        <w:rPr>
          <w:rFonts w:ascii="Times New Roman" w:hAnsi="Times New Roman" w:cs="Times New Roman"/>
          <w:i/>
          <w:sz w:val="28"/>
          <w:szCs w:val="28"/>
        </w:rPr>
        <w:t xml:space="preserve"> (6,7%</w:t>
      </w:r>
      <w:r w:rsidRPr="00436F41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. 100%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успішність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пр</w:t>
      </w:r>
      <w:r>
        <w:rPr>
          <w:rFonts w:ascii="Times New Roman" w:hAnsi="Times New Roman" w:cs="Times New Roman"/>
          <w:i/>
          <w:sz w:val="28"/>
          <w:szCs w:val="28"/>
        </w:rPr>
        <w:t>одемонстрували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окрім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4, 6, 7, 8-А,8-</w:t>
      </w:r>
      <w:r w:rsidRPr="00436F41">
        <w:rPr>
          <w:rFonts w:ascii="Times New Roman" w:hAnsi="Times New Roman" w:cs="Times New Roman"/>
          <w:i/>
          <w:sz w:val="28"/>
          <w:szCs w:val="28"/>
        </w:rPr>
        <w:t xml:space="preserve">Б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класів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1 до 4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початкового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рівня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високим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рівнем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є в 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-А,3-Б</w:t>
      </w:r>
      <w:r w:rsidRPr="00436F41">
        <w:rPr>
          <w:rFonts w:ascii="Times New Roman" w:hAnsi="Times New Roman" w:cs="Times New Roman"/>
          <w:i/>
          <w:sz w:val="28"/>
          <w:szCs w:val="28"/>
        </w:rPr>
        <w:t>,4,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та 10</w:t>
      </w:r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класах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Відповідно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якість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36F41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найбільша</w:t>
      </w:r>
      <w:proofErr w:type="spellEnd"/>
      <w:proofErr w:type="gram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у 1</w:t>
      </w:r>
      <w:r w:rsidR="004D7575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4D75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7575">
        <w:rPr>
          <w:rFonts w:ascii="Times New Roman" w:hAnsi="Times New Roman" w:cs="Times New Roman"/>
          <w:i/>
          <w:sz w:val="28"/>
          <w:szCs w:val="28"/>
        </w:rPr>
        <w:t>класі</w:t>
      </w:r>
      <w:proofErr w:type="spellEnd"/>
      <w:r w:rsidR="004D7575">
        <w:rPr>
          <w:rFonts w:ascii="Times New Roman" w:hAnsi="Times New Roman" w:cs="Times New Roman"/>
          <w:i/>
          <w:sz w:val="28"/>
          <w:szCs w:val="28"/>
        </w:rPr>
        <w:t xml:space="preserve"> – 72% ,</w:t>
      </w:r>
      <w:r w:rsidRPr="00436F41">
        <w:rPr>
          <w:rFonts w:ascii="Times New Roman" w:hAnsi="Times New Roman" w:cs="Times New Roman"/>
          <w:i/>
          <w:sz w:val="28"/>
          <w:szCs w:val="28"/>
        </w:rPr>
        <w:t xml:space="preserve">   3</w:t>
      </w:r>
      <w:r w:rsidR="004D7575">
        <w:rPr>
          <w:rFonts w:ascii="Times New Roman" w:hAnsi="Times New Roman" w:cs="Times New Roman"/>
          <w:i/>
          <w:sz w:val="28"/>
          <w:szCs w:val="28"/>
          <w:lang w:val="uk-UA"/>
        </w:rPr>
        <w:t>-А</w:t>
      </w:r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D7575">
        <w:rPr>
          <w:rFonts w:ascii="Times New Roman" w:hAnsi="Times New Roman" w:cs="Times New Roman"/>
          <w:i/>
          <w:sz w:val="28"/>
          <w:szCs w:val="28"/>
        </w:rPr>
        <w:t>65</w:t>
      </w:r>
      <w:r w:rsidRPr="00436F41">
        <w:rPr>
          <w:rFonts w:ascii="Times New Roman" w:hAnsi="Times New Roman" w:cs="Times New Roman"/>
          <w:i/>
          <w:sz w:val="28"/>
          <w:szCs w:val="28"/>
        </w:rPr>
        <w:t>%,</w:t>
      </w:r>
      <w:r w:rsidR="004D7575">
        <w:rPr>
          <w:rFonts w:ascii="Times New Roman" w:hAnsi="Times New Roman" w:cs="Times New Roman"/>
          <w:i/>
          <w:sz w:val="28"/>
          <w:szCs w:val="28"/>
          <w:lang w:val="uk-UA"/>
        </w:rPr>
        <w:t>3-Б-62,5%,</w:t>
      </w:r>
      <w:r w:rsidR="004D7575">
        <w:rPr>
          <w:rFonts w:ascii="Times New Roman" w:hAnsi="Times New Roman" w:cs="Times New Roman"/>
          <w:i/>
          <w:sz w:val="28"/>
          <w:szCs w:val="28"/>
        </w:rPr>
        <w:t xml:space="preserve"> 4кл. – 44</w:t>
      </w:r>
      <w:r w:rsidRPr="00436F41">
        <w:rPr>
          <w:rFonts w:ascii="Times New Roman" w:hAnsi="Times New Roman" w:cs="Times New Roman"/>
          <w:i/>
          <w:sz w:val="28"/>
          <w:szCs w:val="28"/>
        </w:rPr>
        <w:t xml:space="preserve">%, </w:t>
      </w:r>
      <w:r w:rsidR="004D75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5- 33%.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Решта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класи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нижче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30%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якості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>.</w:t>
      </w:r>
    </w:p>
    <w:p w:rsidR="00F678AB" w:rsidRPr="00436F41" w:rsidRDefault="00436F41" w:rsidP="00436F41">
      <w:pPr>
        <w:rPr>
          <w:rFonts w:ascii="Times New Roman" w:hAnsi="Times New Roman" w:cs="Times New Roman"/>
          <w:i/>
          <w:sz w:val="28"/>
          <w:szCs w:val="28"/>
        </w:rPr>
      </w:pPr>
      <w:r w:rsidRPr="00436F4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Аналіз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відвідування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учнями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показав,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всього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пропущено </w:t>
      </w:r>
      <w:proofErr w:type="spellStart"/>
      <w:proofErr w:type="gramStart"/>
      <w:r w:rsidRPr="00436F41">
        <w:rPr>
          <w:rFonts w:ascii="Times New Roman" w:hAnsi="Times New Roman" w:cs="Times New Roman"/>
          <w:i/>
          <w:sz w:val="28"/>
          <w:szCs w:val="28"/>
        </w:rPr>
        <w:t>днів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 5391</w:t>
      </w:r>
      <w:proofErr w:type="gram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складає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(12,4%). З них: по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хворобі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3183 (7,3%), з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поважних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причин – 2178 (4,8%). Без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поважних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причин </w:t>
      </w:r>
      <w:proofErr w:type="spellStart"/>
      <w:r w:rsidRPr="00436F41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436F41">
        <w:rPr>
          <w:rFonts w:ascii="Times New Roman" w:hAnsi="Times New Roman" w:cs="Times New Roman"/>
          <w:i/>
          <w:sz w:val="28"/>
          <w:szCs w:val="28"/>
        </w:rPr>
        <w:t xml:space="preserve"> пропу</w:t>
      </w:r>
      <w:r>
        <w:rPr>
          <w:rFonts w:ascii="Times New Roman" w:hAnsi="Times New Roman" w:cs="Times New Roman"/>
          <w:i/>
          <w:sz w:val="28"/>
          <w:szCs w:val="28"/>
        </w:rPr>
        <w:t xml:space="preserve">ски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186 (0,4%).</w:t>
      </w:r>
    </w:p>
    <w:p w:rsidR="00F678AB" w:rsidRDefault="00F678AB" w:rsidP="003B3F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20" w:rsidRPr="003B3F20" w:rsidRDefault="003B3F20" w:rsidP="003B3F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F20">
        <w:rPr>
          <w:rFonts w:ascii="Times New Roman" w:hAnsi="Times New Roman" w:cs="Times New Roman"/>
          <w:b/>
          <w:sz w:val="28"/>
          <w:szCs w:val="28"/>
        </w:rPr>
        <w:t>Індивідуальне</w:t>
      </w:r>
      <w:proofErr w:type="spellEnd"/>
      <w:r w:rsidRPr="003B3F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F20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CF20AF" w:rsidRPr="00CF20AF" w:rsidRDefault="00CF20AF" w:rsidP="00361D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CF20AF">
        <w:rPr>
          <w:rFonts w:ascii="Times New Roman" w:hAnsi="Times New Roman" w:cs="Times New Roman"/>
          <w:sz w:val="28"/>
          <w:szCs w:val="28"/>
          <w:lang w:val="uk-UA"/>
        </w:rPr>
        <w:t>В 2017-2018 навчальному році не було дітей для яких організовували індивідуальне чи інклюзивне навчання.</w:t>
      </w:r>
    </w:p>
    <w:p w:rsidR="00431260" w:rsidRDefault="00361D7D" w:rsidP="00361D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20AF">
        <w:rPr>
          <w:sz w:val="28"/>
          <w:szCs w:val="28"/>
          <w:lang w:val="uk-UA"/>
        </w:rPr>
        <w:t xml:space="preserve">        </w:t>
      </w:r>
      <w:r w:rsidR="00431260">
        <w:rPr>
          <w:rFonts w:ascii="Times New Roman" w:hAnsi="Times New Roman" w:cs="Times New Roman"/>
          <w:sz w:val="28"/>
          <w:szCs w:val="28"/>
          <w:lang w:val="uk-UA"/>
        </w:rPr>
        <w:t>Медичне обслуговування учнів безпосередньо здійснює медична сестра закладу</w:t>
      </w:r>
      <w:r w:rsidR="000603C3">
        <w:rPr>
          <w:rFonts w:ascii="Times New Roman" w:hAnsi="Times New Roman" w:cs="Times New Roman"/>
          <w:sz w:val="28"/>
          <w:szCs w:val="28"/>
          <w:lang w:val="uk-UA"/>
        </w:rPr>
        <w:t xml:space="preserve"> Крупка М.В.,</w:t>
      </w:r>
      <w:r w:rsidR="00431260">
        <w:rPr>
          <w:rFonts w:ascii="Times New Roman" w:hAnsi="Times New Roman" w:cs="Times New Roman"/>
          <w:sz w:val="28"/>
          <w:szCs w:val="28"/>
          <w:lang w:val="uk-UA"/>
        </w:rPr>
        <w:t xml:space="preserve"> та пункт первинної медичної допомоги ( сімейний лікар </w:t>
      </w:r>
      <w:proofErr w:type="spellStart"/>
      <w:r w:rsidR="00431260">
        <w:rPr>
          <w:rFonts w:ascii="Times New Roman" w:hAnsi="Times New Roman" w:cs="Times New Roman"/>
          <w:sz w:val="28"/>
          <w:szCs w:val="28"/>
          <w:lang w:val="uk-UA"/>
        </w:rPr>
        <w:t>Т.С.</w:t>
      </w:r>
      <w:r w:rsidR="00504098">
        <w:rPr>
          <w:rFonts w:ascii="Times New Roman" w:hAnsi="Times New Roman" w:cs="Times New Roman"/>
          <w:sz w:val="28"/>
          <w:szCs w:val="28"/>
          <w:lang w:val="uk-UA"/>
        </w:rPr>
        <w:t>Борковська</w:t>
      </w:r>
      <w:proofErr w:type="spellEnd"/>
      <w:r w:rsidR="00431260">
        <w:rPr>
          <w:rFonts w:ascii="Times New Roman" w:hAnsi="Times New Roman" w:cs="Times New Roman"/>
          <w:sz w:val="28"/>
          <w:szCs w:val="28"/>
          <w:lang w:val="uk-UA"/>
        </w:rPr>
        <w:t>). Медичний огляд учні проходять на базі Рокитнянської ЦРЛ.</w:t>
      </w:r>
    </w:p>
    <w:p w:rsidR="00431260" w:rsidRDefault="00431260" w:rsidP="00724161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те, що заклад знаходиться в 3 зоні постраждалих від наслідків ЧА</w:t>
      </w:r>
      <w:r w:rsidR="00CF20AF">
        <w:rPr>
          <w:rFonts w:ascii="Times New Roman" w:hAnsi="Times New Roman" w:cs="Times New Roman"/>
          <w:sz w:val="28"/>
          <w:szCs w:val="28"/>
          <w:lang w:val="uk-UA"/>
        </w:rPr>
        <w:t>ЕС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забезпечені безкоштовним гарячим харчуванням</w:t>
      </w:r>
      <w:r w:rsidR="00CF20AF">
        <w:rPr>
          <w:rFonts w:ascii="Times New Roman" w:hAnsi="Times New Roman" w:cs="Times New Roman"/>
          <w:sz w:val="28"/>
          <w:szCs w:val="28"/>
          <w:lang w:val="uk-UA"/>
        </w:rPr>
        <w:t xml:space="preserve"> ( 17 учнів харчувалися за кошти сільської ради ( було виділено 41 тис. грн.))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54BA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здійснює ПП «Продтовари». Меню різноманітне, норми харчування в основному дотримуються. Наявна молочна продукція, риба, м'ясо, крупи, овочі, фрукти, соки. </w:t>
      </w:r>
      <w:r w:rsidR="00504098">
        <w:rPr>
          <w:rFonts w:ascii="Times New Roman" w:hAnsi="Times New Roman" w:cs="Times New Roman"/>
          <w:sz w:val="28"/>
          <w:szCs w:val="28"/>
          <w:lang w:val="uk-UA"/>
        </w:rPr>
        <w:t>Діти та батьки задоволені якістю харчування.</w:t>
      </w:r>
    </w:p>
    <w:p w:rsidR="00F573E8" w:rsidRDefault="00F573E8" w:rsidP="00F573E8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закладі проводилася значна робота з батьками. Використовувалися різні форми роботи: засідання батьківського комітету, засідання ради школи, батьківські збори, інтерактивні форми роботи . Батьки цікавляться роботою закладу , переймаються його проблемами, допомагають у вирішенні багатьох питань життєдіяльності школи. </w:t>
      </w:r>
    </w:p>
    <w:p w:rsidR="00411D7B" w:rsidRPr="00411D7B" w:rsidRDefault="00F573E8" w:rsidP="00411D7B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закладу постійно висвітлюється на</w:t>
      </w:r>
      <w:r w:rsidR="00411D7B">
        <w:rPr>
          <w:rFonts w:ascii="Times New Roman" w:hAnsi="Times New Roman" w:cs="Times New Roman"/>
          <w:sz w:val="28"/>
          <w:szCs w:val="28"/>
          <w:lang w:val="uk-UA"/>
        </w:rPr>
        <w:t xml:space="preserve"> сайті школи, в районній газеті.</w:t>
      </w:r>
    </w:p>
    <w:p w:rsidR="0095045B" w:rsidRPr="00F573E8" w:rsidRDefault="0095045B" w:rsidP="00436F41">
      <w:pPr>
        <w:tabs>
          <w:tab w:val="left" w:pos="12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95045B" w:rsidRPr="00F573E8" w:rsidSect="00F85F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D05"/>
    <w:multiLevelType w:val="hybridMultilevel"/>
    <w:tmpl w:val="37448E72"/>
    <w:lvl w:ilvl="0" w:tplc="98324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76792"/>
    <w:multiLevelType w:val="hybridMultilevel"/>
    <w:tmpl w:val="9542A5C4"/>
    <w:lvl w:ilvl="0" w:tplc="66D68D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C25600"/>
    <w:multiLevelType w:val="hybridMultilevel"/>
    <w:tmpl w:val="2910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593A"/>
    <w:multiLevelType w:val="hybridMultilevel"/>
    <w:tmpl w:val="C0B21CF0"/>
    <w:lvl w:ilvl="0" w:tplc="6E5C5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F139E6"/>
    <w:multiLevelType w:val="hybridMultilevel"/>
    <w:tmpl w:val="BC50C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325BF"/>
    <w:multiLevelType w:val="hybridMultilevel"/>
    <w:tmpl w:val="555C3B4C"/>
    <w:lvl w:ilvl="0" w:tplc="A808CDBE">
      <w:start w:val="1"/>
      <w:numFmt w:val="decimal"/>
      <w:lvlText w:val="%1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3A60E9"/>
    <w:multiLevelType w:val="hybridMultilevel"/>
    <w:tmpl w:val="059C6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BAC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72A6740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61"/>
    <w:rsid w:val="00043F74"/>
    <w:rsid w:val="000603C3"/>
    <w:rsid w:val="0027756F"/>
    <w:rsid w:val="00361D7D"/>
    <w:rsid w:val="003942DB"/>
    <w:rsid w:val="003A75D4"/>
    <w:rsid w:val="003B3F20"/>
    <w:rsid w:val="004036A5"/>
    <w:rsid w:val="00411D7B"/>
    <w:rsid w:val="00431260"/>
    <w:rsid w:val="00436F41"/>
    <w:rsid w:val="0046143B"/>
    <w:rsid w:val="004D7575"/>
    <w:rsid w:val="00504098"/>
    <w:rsid w:val="006478C1"/>
    <w:rsid w:val="006D0D94"/>
    <w:rsid w:val="0071699B"/>
    <w:rsid w:val="00724161"/>
    <w:rsid w:val="007A294C"/>
    <w:rsid w:val="00813AAC"/>
    <w:rsid w:val="008C3BBC"/>
    <w:rsid w:val="008F1230"/>
    <w:rsid w:val="0095045B"/>
    <w:rsid w:val="00B84F5B"/>
    <w:rsid w:val="00C74CA4"/>
    <w:rsid w:val="00CF20AF"/>
    <w:rsid w:val="00CF2839"/>
    <w:rsid w:val="00DC7D0F"/>
    <w:rsid w:val="00E13D58"/>
    <w:rsid w:val="00E2504E"/>
    <w:rsid w:val="00E254BA"/>
    <w:rsid w:val="00EB03B1"/>
    <w:rsid w:val="00F573E8"/>
    <w:rsid w:val="00F678AB"/>
    <w:rsid w:val="00F85F0E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B4B4-32D3-4E3B-80D1-723EAB4D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3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E13D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5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13D58"/>
    <w:rPr>
      <w:rFonts w:ascii="Times New Roman" w:eastAsia="Times New Roman" w:hAnsi="Times New Roman" w:cs="Times New Roman"/>
      <w:b/>
      <w:bCs/>
      <w:sz w:val="18"/>
      <w:szCs w:val="24"/>
      <w:lang w:val="uk-UA" w:eastAsia="ru-RU"/>
    </w:rPr>
  </w:style>
  <w:style w:type="paragraph" w:styleId="a3">
    <w:name w:val="No Spacing"/>
    <w:qFormat/>
    <w:rsid w:val="009504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rsid w:val="0095045B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4"/>
    <w:semiHidden/>
    <w:rsid w:val="0095045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rsid w:val="0095045B"/>
    <w:rPr>
      <w:color w:val="0000FF"/>
      <w:u w:val="single"/>
    </w:rPr>
  </w:style>
  <w:style w:type="table" w:styleId="a7">
    <w:name w:val="Table Grid"/>
    <w:basedOn w:val="a1"/>
    <w:rsid w:val="0095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287671232876711"/>
          <c:y val="0.26708074534161491"/>
          <c:w val="0.37964774951076319"/>
          <c:h val="0.478260869565217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327056286870087"/>
          <c:y val="0.22968058817209253"/>
          <c:w val="0.14677103718199608"/>
          <c:h val="0.4782608695652174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2018-06-19T17:41:00Z</dcterms:created>
  <dcterms:modified xsi:type="dcterms:W3CDTF">2019-01-26T11:55:00Z</dcterms:modified>
</cp:coreProperties>
</file>